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1D984A" w14:textId="77777777" w:rsidR="00927CCF" w:rsidRDefault="00431BBE">
      <w:bookmarkStart w:id="0" w:name="_gjdgxs" w:colFirst="0" w:colLast="0"/>
      <w:bookmarkStart w:id="1" w:name="_GoBack"/>
      <w:bookmarkEnd w:id="0"/>
      <w:bookmarkEnd w:id="1"/>
      <w:r>
        <w:rPr>
          <w:b/>
          <w:sz w:val="24"/>
          <w:szCs w:val="24"/>
        </w:rPr>
        <w:t xml:space="preserve">Student Teacher: </w:t>
      </w:r>
      <w:r>
        <w:rPr>
          <w:sz w:val="24"/>
          <w:szCs w:val="24"/>
        </w:rPr>
        <w:t xml:space="preserve">Emily Kollbaum </w:t>
      </w:r>
      <w:r>
        <w:rPr>
          <w:b/>
          <w:sz w:val="24"/>
          <w:szCs w:val="24"/>
        </w:rPr>
        <w:t xml:space="preserve">    Grade Level:</w:t>
      </w:r>
      <w:r>
        <w:rPr>
          <w:sz w:val="24"/>
          <w:szCs w:val="24"/>
        </w:rPr>
        <w:t xml:space="preserve"> Ninth </w:t>
      </w:r>
      <w:r>
        <w:rPr>
          <w:b/>
          <w:sz w:val="24"/>
          <w:szCs w:val="24"/>
        </w:rPr>
        <w:tab/>
        <w:t xml:space="preserve">               Date:</w:t>
      </w:r>
      <w:r>
        <w:rPr>
          <w:b/>
          <w:sz w:val="24"/>
          <w:szCs w:val="24"/>
        </w:rPr>
        <w:t xml:space="preserve"> </w:t>
      </w:r>
      <w:r>
        <w:rPr>
          <w:sz w:val="24"/>
          <w:szCs w:val="24"/>
        </w:rPr>
        <w:t>November 20</w:t>
      </w:r>
    </w:p>
    <w:p w14:paraId="7D67F70A" w14:textId="77777777" w:rsidR="00927CCF" w:rsidRDefault="00431BBE">
      <w:bookmarkStart w:id="2" w:name="_gd4i1vlqagsp" w:colFirst="0" w:colLast="0"/>
      <w:bookmarkEnd w:id="2"/>
      <w:r>
        <w:rPr>
          <w:b/>
          <w:sz w:val="24"/>
          <w:szCs w:val="24"/>
        </w:rPr>
        <w:t>State Standard</w:t>
      </w:r>
      <w:r>
        <w:rPr>
          <w:b/>
          <w:sz w:val="24"/>
          <w:szCs w:val="24"/>
        </w:rPr>
        <w:t xml:space="preserve">: </w:t>
      </w:r>
      <w:r>
        <w:rPr>
          <w:sz w:val="24"/>
          <w:szCs w:val="24"/>
        </w:rPr>
        <w:t>LA 12.1.6 Comprehension: Students will extract and construct meaning using prior knowledge, applying text information, and monitoring comprehension while reading grade level text.</w:t>
      </w:r>
    </w:p>
    <w:p w14:paraId="187D48A0" w14:textId="77777777" w:rsidR="00927CCF" w:rsidRDefault="00431BBE">
      <w:bookmarkStart w:id="3" w:name="_8cj8da8tdju2" w:colFirst="0" w:colLast="0"/>
      <w:bookmarkEnd w:id="3"/>
      <w:r>
        <w:rPr>
          <w:b/>
          <w:sz w:val="24"/>
          <w:szCs w:val="24"/>
        </w:rPr>
        <w:t xml:space="preserve"> </w:t>
      </w:r>
      <w:r>
        <w:rPr>
          <w:sz w:val="24"/>
          <w:szCs w:val="24"/>
        </w:rPr>
        <w:t>LA 12.1.6.b Analyze and evaluate narrative text (e.g., characterization, se</w:t>
      </w:r>
      <w:r>
        <w:rPr>
          <w:sz w:val="24"/>
          <w:szCs w:val="24"/>
        </w:rPr>
        <w:t xml:space="preserve">tting, plot development, internal and external conflict, inferred and recurring themes, point of view, tone, mood) </w:t>
      </w:r>
      <w:r>
        <w:rPr>
          <w:b/>
          <w:sz w:val="24"/>
          <w:szCs w:val="24"/>
        </w:rPr>
        <w:tab/>
      </w:r>
      <w:r>
        <w:rPr>
          <w:b/>
          <w:sz w:val="24"/>
          <w:szCs w:val="24"/>
        </w:rPr>
        <w:tab/>
      </w:r>
      <w:r>
        <w:rPr>
          <w:b/>
          <w:sz w:val="24"/>
          <w:szCs w:val="24"/>
        </w:rPr>
        <w:tab/>
      </w:r>
    </w:p>
    <w:p w14:paraId="1957DDB2" w14:textId="77777777" w:rsidR="00927CCF" w:rsidRDefault="00431BBE">
      <w:bookmarkStart w:id="4" w:name="_30j0zll" w:colFirst="0" w:colLast="0"/>
      <w:bookmarkEnd w:id="4"/>
      <w:r>
        <w:rPr>
          <w:b/>
          <w:sz w:val="24"/>
          <w:szCs w:val="24"/>
        </w:rPr>
        <w:t>Subject:</w:t>
      </w:r>
      <w:r>
        <w:rPr>
          <w:b/>
          <w:sz w:val="24"/>
          <w:szCs w:val="24"/>
        </w:rPr>
        <w:t xml:space="preserve"> </w:t>
      </w:r>
      <w:r>
        <w:rPr>
          <w:sz w:val="24"/>
          <w:szCs w:val="24"/>
        </w:rPr>
        <w:t>English</w:t>
      </w:r>
      <w:r>
        <w:rPr>
          <w:b/>
          <w:sz w:val="24"/>
          <w:szCs w:val="24"/>
        </w:rPr>
        <w:t>    </w:t>
      </w:r>
    </w:p>
    <w:p w14:paraId="5AE0B8A6" w14:textId="77777777" w:rsidR="00927CCF" w:rsidRDefault="00431BBE">
      <w:bookmarkStart w:id="5" w:name="_1fob9te" w:colFirst="0" w:colLast="0"/>
      <w:bookmarkEnd w:id="5"/>
      <w:r>
        <w:rPr>
          <w:b/>
          <w:sz w:val="24"/>
          <w:szCs w:val="24"/>
        </w:rPr>
        <w:t xml:space="preserve">Name of Lesson: </w:t>
      </w:r>
      <w:r>
        <w:rPr>
          <w:sz w:val="24"/>
          <w:szCs w:val="24"/>
        </w:rPr>
        <w:t>Spine Chillers</w:t>
      </w:r>
      <w:r>
        <w:rPr>
          <w:b/>
          <w:sz w:val="24"/>
          <w:szCs w:val="24"/>
        </w:rPr>
        <w:t xml:space="preserve"> </w:t>
      </w:r>
      <w:r>
        <w:rPr>
          <w:b/>
          <w:sz w:val="24"/>
          <w:szCs w:val="24"/>
        </w:rPr>
        <w:t>    </w:t>
      </w:r>
      <w:r>
        <w:rPr>
          <w:b/>
          <w:sz w:val="24"/>
          <w:szCs w:val="24"/>
        </w:rPr>
        <w:tab/>
      </w:r>
      <w:r>
        <w:rPr>
          <w:b/>
          <w:sz w:val="24"/>
          <w:szCs w:val="24"/>
        </w:rPr>
        <w:tab/>
      </w:r>
      <w:r>
        <w:rPr>
          <w:b/>
          <w:sz w:val="24"/>
          <w:szCs w:val="24"/>
        </w:rPr>
        <w:tab/>
        <w:t>Period / Time:       </w:t>
      </w:r>
      <w:r>
        <w:rPr>
          <w:b/>
          <w:sz w:val="24"/>
          <w:szCs w:val="24"/>
        </w:rPr>
        <w:tab/>
      </w:r>
      <w:r>
        <w:rPr>
          <w:b/>
          <w:sz w:val="24"/>
          <w:szCs w:val="24"/>
        </w:rPr>
        <w:tab/>
      </w:r>
    </w:p>
    <w:p w14:paraId="7A18A0FA" w14:textId="77777777" w:rsidR="00927CCF" w:rsidRDefault="00927CCF">
      <w:pPr>
        <w:spacing w:after="0" w:line="240" w:lineRule="auto"/>
      </w:pPr>
    </w:p>
    <w:tbl>
      <w:tblPr>
        <w:tblStyle w:val="a"/>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8"/>
        <w:gridCol w:w="4248"/>
      </w:tblGrid>
      <w:tr w:rsidR="00927CCF" w14:paraId="00AD5438" w14:textId="77777777">
        <w:tc>
          <w:tcPr>
            <w:tcW w:w="6768" w:type="dxa"/>
          </w:tcPr>
          <w:p w14:paraId="1DE48D82" w14:textId="77777777" w:rsidR="00927CCF" w:rsidRDefault="00431BBE">
            <w:r>
              <w:rPr>
                <w:b/>
                <w:sz w:val="24"/>
                <w:szCs w:val="24"/>
              </w:rPr>
              <w:t xml:space="preserve">I.  Goal:  </w:t>
            </w:r>
          </w:p>
          <w:p w14:paraId="64158346" w14:textId="77777777" w:rsidR="00927CCF" w:rsidRDefault="00431BBE">
            <w:bookmarkStart w:id="6" w:name="_3znysh7" w:colFirst="0" w:colLast="0"/>
            <w:bookmarkEnd w:id="6"/>
            <w:r>
              <w:t>    </w:t>
            </w:r>
            <w:r>
              <w:t xml:space="preserve">Through the use of suspenseful short </w:t>
            </w:r>
            <w:r>
              <w:t xml:space="preserve">stories, students will learn to read, comprehend the literary elements, and interpret a short story.  </w:t>
            </w:r>
          </w:p>
          <w:p w14:paraId="285A0679" w14:textId="77777777" w:rsidR="00927CCF" w:rsidRDefault="00927CCF"/>
          <w:p w14:paraId="20B714F8" w14:textId="77777777" w:rsidR="00927CCF" w:rsidRDefault="00927CCF"/>
        </w:tc>
        <w:tc>
          <w:tcPr>
            <w:tcW w:w="4248" w:type="dxa"/>
          </w:tcPr>
          <w:p w14:paraId="2AAC2CBC" w14:textId="77777777" w:rsidR="00927CCF" w:rsidRDefault="00431BBE">
            <w:r>
              <w:rPr>
                <w:b/>
                <w:sz w:val="24"/>
                <w:szCs w:val="24"/>
              </w:rPr>
              <w:t>Required Adaptations/Modifications:</w:t>
            </w:r>
          </w:p>
          <w:p w14:paraId="2A3CFC71" w14:textId="77777777" w:rsidR="00927CCF" w:rsidRDefault="00431BBE">
            <w:bookmarkStart w:id="7" w:name="_2et92p0" w:colFirst="0" w:colLast="0"/>
            <w:bookmarkEnd w:id="7"/>
            <w:r>
              <w:rPr>
                <w:b/>
                <w:sz w:val="24"/>
                <w:szCs w:val="24"/>
              </w:rPr>
              <w:t>     </w:t>
            </w:r>
          </w:p>
        </w:tc>
      </w:tr>
      <w:tr w:rsidR="00927CCF" w14:paraId="4B4EFD88" w14:textId="77777777">
        <w:tc>
          <w:tcPr>
            <w:tcW w:w="6768" w:type="dxa"/>
          </w:tcPr>
          <w:p w14:paraId="1484A1AB" w14:textId="77777777" w:rsidR="00927CCF" w:rsidRDefault="00431BBE">
            <w:r>
              <w:rPr>
                <w:b/>
                <w:sz w:val="24"/>
                <w:szCs w:val="24"/>
              </w:rPr>
              <w:t>II.  Objectives:</w:t>
            </w:r>
          </w:p>
          <w:p w14:paraId="3F3ACEE0" w14:textId="77777777" w:rsidR="00927CCF" w:rsidRDefault="00431BBE">
            <w:pPr>
              <w:numPr>
                <w:ilvl w:val="0"/>
                <w:numId w:val="1"/>
              </w:numPr>
              <w:ind w:hanging="360"/>
              <w:contextualSpacing/>
              <w:rPr>
                <w:sz w:val="24"/>
                <w:szCs w:val="24"/>
              </w:rPr>
            </w:pPr>
            <w:bookmarkStart w:id="8" w:name="_s52cwke5bhyq" w:colFirst="0" w:colLast="0"/>
            <w:bookmarkEnd w:id="8"/>
            <w:r>
              <w:rPr>
                <w:sz w:val="24"/>
                <w:szCs w:val="24"/>
              </w:rPr>
              <w:t>While reading a story, students will be able to use literal comprehension strategies with a</w:t>
            </w:r>
            <w:r>
              <w:rPr>
                <w:sz w:val="24"/>
                <w:szCs w:val="24"/>
              </w:rPr>
              <w:t xml:space="preserve"> 85% accuracy. </w:t>
            </w:r>
          </w:p>
          <w:p w14:paraId="4E1F3DBB" w14:textId="77777777" w:rsidR="00927CCF" w:rsidRDefault="00431BBE">
            <w:pPr>
              <w:numPr>
                <w:ilvl w:val="0"/>
                <w:numId w:val="1"/>
              </w:numPr>
              <w:ind w:hanging="360"/>
              <w:contextualSpacing/>
              <w:rPr>
                <w:sz w:val="24"/>
                <w:szCs w:val="24"/>
              </w:rPr>
            </w:pPr>
            <w:bookmarkStart w:id="9" w:name="_8m4hn63c2llq" w:colFirst="0" w:colLast="0"/>
            <w:bookmarkEnd w:id="9"/>
            <w:r>
              <w:rPr>
                <w:sz w:val="24"/>
                <w:szCs w:val="24"/>
              </w:rPr>
              <w:t xml:space="preserve">After reading a story, students will be able to accurately identify the mood of the story. </w:t>
            </w:r>
          </w:p>
          <w:p w14:paraId="1F9002B5" w14:textId="77777777" w:rsidR="00927CCF" w:rsidRDefault="00431BBE">
            <w:pPr>
              <w:numPr>
                <w:ilvl w:val="0"/>
                <w:numId w:val="1"/>
              </w:numPr>
              <w:ind w:hanging="360"/>
              <w:contextualSpacing/>
              <w:rPr>
                <w:sz w:val="24"/>
                <w:szCs w:val="24"/>
              </w:rPr>
            </w:pPr>
            <w:bookmarkStart w:id="10" w:name="_l6hpvj8hjb4z" w:colFirst="0" w:colLast="0"/>
            <w:bookmarkEnd w:id="10"/>
            <w:r>
              <w:rPr>
                <w:sz w:val="24"/>
                <w:szCs w:val="24"/>
              </w:rPr>
              <w:t xml:space="preserve">After reading a story, students will be able to fully explain, with 5 examples, their interpretation of the story. </w:t>
            </w:r>
          </w:p>
          <w:p w14:paraId="72C49013" w14:textId="77777777" w:rsidR="00927CCF" w:rsidRDefault="00927CCF"/>
        </w:tc>
        <w:tc>
          <w:tcPr>
            <w:tcW w:w="4248" w:type="dxa"/>
          </w:tcPr>
          <w:p w14:paraId="79D81D30" w14:textId="77777777" w:rsidR="00927CCF" w:rsidRDefault="00431BBE">
            <w:r>
              <w:rPr>
                <w:b/>
                <w:sz w:val="24"/>
                <w:szCs w:val="24"/>
              </w:rPr>
              <w:t>Required Adaptations/Modifications:</w:t>
            </w:r>
          </w:p>
          <w:p w14:paraId="72E4B70A" w14:textId="77777777" w:rsidR="00927CCF" w:rsidRDefault="00431BBE">
            <w:bookmarkStart w:id="11" w:name="_3dy6vkm" w:colFirst="0" w:colLast="0"/>
            <w:bookmarkEnd w:id="11"/>
            <w:r>
              <w:rPr>
                <w:b/>
                <w:sz w:val="24"/>
                <w:szCs w:val="24"/>
              </w:rPr>
              <w:t>     </w:t>
            </w:r>
          </w:p>
        </w:tc>
      </w:tr>
      <w:tr w:rsidR="00927CCF" w14:paraId="44E112A8" w14:textId="77777777">
        <w:tc>
          <w:tcPr>
            <w:tcW w:w="6768" w:type="dxa"/>
          </w:tcPr>
          <w:p w14:paraId="306130D6" w14:textId="77777777" w:rsidR="00927CCF" w:rsidRDefault="00431BBE">
            <w:r>
              <w:rPr>
                <w:b/>
                <w:sz w:val="24"/>
                <w:szCs w:val="24"/>
              </w:rPr>
              <w:t>III:  Faith / Values Integration:</w:t>
            </w:r>
          </w:p>
          <w:p w14:paraId="1B9B40D6" w14:textId="77777777" w:rsidR="00927CCF" w:rsidRDefault="00431BBE">
            <w:r>
              <w:rPr>
                <w:sz w:val="24"/>
                <w:szCs w:val="24"/>
              </w:rPr>
              <w:t>According to our daily schedule,</w:t>
            </w:r>
            <w:r>
              <w:rPr>
                <w:sz w:val="24"/>
                <w:szCs w:val="24"/>
              </w:rPr>
              <w:t xml:space="preserve"> we will open each day in prayer. </w:t>
            </w:r>
          </w:p>
          <w:p w14:paraId="2E1302F9" w14:textId="77777777" w:rsidR="00927CCF" w:rsidRDefault="00431BBE">
            <w:r>
              <w:rPr>
                <w:sz w:val="24"/>
                <w:szCs w:val="24"/>
              </w:rPr>
              <w:t xml:space="preserve">We will have daily bible verses to analyze and interpret. </w:t>
            </w:r>
          </w:p>
          <w:p w14:paraId="2A65CAE6" w14:textId="77777777" w:rsidR="00927CCF" w:rsidRDefault="00927CCF">
            <w:pPr>
              <w:ind w:left="720"/>
            </w:pPr>
            <w:bookmarkStart w:id="12" w:name="_1jj9o1sg0ecf" w:colFirst="0" w:colLast="0"/>
            <w:bookmarkEnd w:id="12"/>
          </w:p>
          <w:p w14:paraId="1E259520" w14:textId="77777777" w:rsidR="00927CCF" w:rsidRDefault="00927CCF"/>
        </w:tc>
        <w:tc>
          <w:tcPr>
            <w:tcW w:w="4248" w:type="dxa"/>
          </w:tcPr>
          <w:p w14:paraId="22D6AF9D" w14:textId="77777777" w:rsidR="00927CCF" w:rsidRDefault="00431BBE">
            <w:r>
              <w:rPr>
                <w:b/>
                <w:sz w:val="24"/>
                <w:szCs w:val="24"/>
              </w:rPr>
              <w:t>Required Adaptations/Modifications:</w:t>
            </w:r>
          </w:p>
          <w:p w14:paraId="211BDC59" w14:textId="77777777" w:rsidR="00927CCF" w:rsidRDefault="00431BBE">
            <w:bookmarkStart w:id="13" w:name="_4d34og8" w:colFirst="0" w:colLast="0"/>
            <w:bookmarkEnd w:id="13"/>
            <w:r>
              <w:rPr>
                <w:b/>
                <w:sz w:val="24"/>
                <w:szCs w:val="24"/>
              </w:rPr>
              <w:t>     </w:t>
            </w:r>
          </w:p>
        </w:tc>
      </w:tr>
      <w:tr w:rsidR="00927CCF" w14:paraId="59A0289F" w14:textId="77777777">
        <w:tc>
          <w:tcPr>
            <w:tcW w:w="6768" w:type="dxa"/>
          </w:tcPr>
          <w:p w14:paraId="09958616" w14:textId="77777777" w:rsidR="00927CCF" w:rsidRDefault="00431BBE">
            <w:r>
              <w:rPr>
                <w:b/>
                <w:sz w:val="24"/>
                <w:szCs w:val="24"/>
              </w:rPr>
              <w:t>IV.  Int</w:t>
            </w:r>
            <w:r>
              <w:rPr>
                <w:b/>
                <w:sz w:val="24"/>
                <w:szCs w:val="24"/>
              </w:rPr>
              <w:t>egrated Technology:</w:t>
            </w:r>
          </w:p>
          <w:p w14:paraId="48459F4E" w14:textId="77777777" w:rsidR="00927CCF" w:rsidRDefault="00431BBE">
            <w:r>
              <w:rPr>
                <w:sz w:val="24"/>
                <w:szCs w:val="24"/>
              </w:rPr>
              <w:t xml:space="preserve">We will use YouTube to watch videos of and about suspense authors and literary devices. We will also use the website kahoot to interpret stories as a class. </w:t>
            </w:r>
          </w:p>
        </w:tc>
        <w:tc>
          <w:tcPr>
            <w:tcW w:w="4248" w:type="dxa"/>
          </w:tcPr>
          <w:p w14:paraId="31FD5EB6" w14:textId="77777777" w:rsidR="00927CCF" w:rsidRDefault="00431BBE">
            <w:r>
              <w:rPr>
                <w:b/>
                <w:sz w:val="24"/>
                <w:szCs w:val="24"/>
              </w:rPr>
              <w:t>Required Adaptations/Modifications:</w:t>
            </w:r>
          </w:p>
          <w:p w14:paraId="60272AC1" w14:textId="77777777" w:rsidR="00927CCF" w:rsidRDefault="00431BBE">
            <w:bookmarkStart w:id="14" w:name="_17dp8vu" w:colFirst="0" w:colLast="0"/>
            <w:bookmarkEnd w:id="14"/>
            <w:r>
              <w:rPr>
                <w:b/>
                <w:sz w:val="24"/>
                <w:szCs w:val="24"/>
              </w:rPr>
              <w:t>     </w:t>
            </w:r>
          </w:p>
        </w:tc>
      </w:tr>
      <w:tr w:rsidR="00927CCF" w14:paraId="01D87A6B" w14:textId="77777777">
        <w:tc>
          <w:tcPr>
            <w:tcW w:w="6768" w:type="dxa"/>
          </w:tcPr>
          <w:p w14:paraId="704334EC" w14:textId="77777777" w:rsidR="00927CCF" w:rsidRDefault="00431BBE">
            <w:r>
              <w:rPr>
                <w:b/>
                <w:sz w:val="24"/>
                <w:szCs w:val="24"/>
              </w:rPr>
              <w:t>V.  Materials:</w:t>
            </w:r>
          </w:p>
          <w:p w14:paraId="5D5247C8" w14:textId="77777777" w:rsidR="00927CCF" w:rsidRDefault="00431BBE">
            <w:bookmarkStart w:id="15" w:name="_3rdcrjn" w:colFirst="0" w:colLast="0"/>
            <w:bookmarkEnd w:id="15"/>
            <w:r>
              <w:rPr>
                <w:sz w:val="24"/>
                <w:szCs w:val="24"/>
              </w:rPr>
              <w:t>We will use the text</w:t>
            </w:r>
            <w:r>
              <w:rPr>
                <w:sz w:val="24"/>
                <w:szCs w:val="24"/>
              </w:rPr>
              <w:t xml:space="preserve">book </w:t>
            </w:r>
            <w:r>
              <w:rPr>
                <w:sz w:val="24"/>
                <w:szCs w:val="24"/>
                <w:u w:val="single"/>
              </w:rPr>
              <w:t>Literature Timeless Voices, Timeless Themes</w:t>
            </w:r>
            <w:r>
              <w:t xml:space="preserve"> (Gold) for all stories and questions for assignments. </w:t>
            </w:r>
            <w:r>
              <w:rPr>
                <w:b/>
                <w:sz w:val="24"/>
                <w:szCs w:val="24"/>
              </w:rPr>
              <w:t>  </w:t>
            </w:r>
          </w:p>
          <w:p w14:paraId="38989BD9" w14:textId="77777777" w:rsidR="00927CCF" w:rsidRDefault="00927CCF"/>
          <w:p w14:paraId="519FA5A7" w14:textId="77777777" w:rsidR="00927CCF" w:rsidRDefault="00927CCF"/>
        </w:tc>
        <w:tc>
          <w:tcPr>
            <w:tcW w:w="4248" w:type="dxa"/>
          </w:tcPr>
          <w:p w14:paraId="74A2DEFE" w14:textId="77777777" w:rsidR="00927CCF" w:rsidRDefault="00431BBE">
            <w:r>
              <w:rPr>
                <w:b/>
                <w:sz w:val="24"/>
                <w:szCs w:val="24"/>
              </w:rPr>
              <w:t>Required Adaptations/Modifications:</w:t>
            </w:r>
          </w:p>
          <w:p w14:paraId="2751A29F" w14:textId="77777777" w:rsidR="00927CCF" w:rsidRDefault="00431BBE">
            <w:bookmarkStart w:id="16" w:name="_26in1rg" w:colFirst="0" w:colLast="0"/>
            <w:bookmarkEnd w:id="16"/>
            <w:r>
              <w:rPr>
                <w:b/>
                <w:sz w:val="24"/>
                <w:szCs w:val="24"/>
              </w:rPr>
              <w:t>     </w:t>
            </w:r>
          </w:p>
        </w:tc>
      </w:tr>
      <w:tr w:rsidR="00927CCF" w14:paraId="59783156" w14:textId="77777777">
        <w:trPr>
          <w:trHeight w:val="2100"/>
        </w:trPr>
        <w:tc>
          <w:tcPr>
            <w:tcW w:w="6768" w:type="dxa"/>
          </w:tcPr>
          <w:p w14:paraId="68DD0760" w14:textId="77777777" w:rsidR="00927CCF" w:rsidRDefault="00431BBE">
            <w:r>
              <w:rPr>
                <w:b/>
                <w:sz w:val="24"/>
                <w:szCs w:val="24"/>
              </w:rPr>
              <w:lastRenderedPageBreak/>
              <w:t>VI:  Procedure: This would be our daily pla</w:t>
            </w:r>
            <w:r>
              <w:rPr>
                <w:b/>
                <w:sz w:val="24"/>
                <w:szCs w:val="24"/>
              </w:rPr>
              <w:t xml:space="preserve">n. </w:t>
            </w:r>
          </w:p>
          <w:p w14:paraId="0270EA0A" w14:textId="77777777" w:rsidR="00927CCF" w:rsidRDefault="00431BBE">
            <w:bookmarkStart w:id="17" w:name="_lnxbz9" w:colFirst="0" w:colLast="0"/>
            <w:bookmarkEnd w:id="17"/>
            <w:r>
              <w:rPr>
                <w:b/>
                <w:sz w:val="24"/>
                <w:szCs w:val="24"/>
              </w:rPr>
              <w:t>     </w:t>
            </w:r>
          </w:p>
          <w:p w14:paraId="40CF24ED" w14:textId="77777777" w:rsidR="00927CCF" w:rsidRDefault="00431BBE">
            <w:r>
              <w:rPr>
                <w:sz w:val="24"/>
                <w:szCs w:val="24"/>
              </w:rPr>
              <w:t xml:space="preserve">          A.  Set / Hook: </w:t>
            </w:r>
            <w:r>
              <w:rPr>
                <w:sz w:val="24"/>
                <w:szCs w:val="24"/>
              </w:rPr>
              <w:t>The students will come to the classroom and an opening “bell work” assignment will be on the projector (conducted through Padlet). The one for this particular lesson would be with Psalm 2: 1-6, “</w:t>
            </w:r>
            <w:r>
              <w:rPr>
                <w:b/>
                <w:sz w:val="24"/>
                <w:szCs w:val="24"/>
              </w:rPr>
              <w:t xml:space="preserve">1 </w:t>
            </w:r>
            <w:r>
              <w:rPr>
                <w:sz w:val="24"/>
                <w:szCs w:val="24"/>
                <w:highlight w:val="white"/>
              </w:rPr>
              <w:t>Why do the nations conspire / and the peoples plot in vain?</w:t>
            </w:r>
            <w:r>
              <w:rPr>
                <w:sz w:val="24"/>
                <w:szCs w:val="24"/>
                <w:highlight w:val="white"/>
              </w:rPr>
              <w:t xml:space="preserve"> / </w:t>
            </w:r>
            <w:r>
              <w:rPr>
                <w:b/>
                <w:sz w:val="24"/>
                <w:szCs w:val="24"/>
                <w:highlight w:val="white"/>
              </w:rPr>
              <w:t xml:space="preserve">2 </w:t>
            </w:r>
            <w:r>
              <w:rPr>
                <w:sz w:val="24"/>
                <w:szCs w:val="24"/>
                <w:highlight w:val="white"/>
              </w:rPr>
              <w:t xml:space="preserve">The kings of the earth rise up / and the rulers band together / against the </w:t>
            </w:r>
            <w:r>
              <w:rPr>
                <w:smallCaps/>
                <w:sz w:val="24"/>
                <w:szCs w:val="24"/>
                <w:highlight w:val="white"/>
              </w:rPr>
              <w:t>Lord</w:t>
            </w:r>
            <w:r>
              <w:rPr>
                <w:sz w:val="24"/>
                <w:szCs w:val="24"/>
                <w:highlight w:val="white"/>
              </w:rPr>
              <w:t xml:space="preserve"> and against his anointed, saying, / </w:t>
            </w:r>
            <w:r>
              <w:rPr>
                <w:b/>
                <w:sz w:val="24"/>
                <w:szCs w:val="24"/>
                <w:highlight w:val="white"/>
              </w:rPr>
              <w:t xml:space="preserve">3 </w:t>
            </w:r>
            <w:r>
              <w:rPr>
                <w:sz w:val="24"/>
                <w:szCs w:val="24"/>
                <w:highlight w:val="white"/>
              </w:rPr>
              <w:t xml:space="preserve">“Let us break their chains / and throw off their shackles.” / </w:t>
            </w:r>
            <w:r>
              <w:rPr>
                <w:b/>
                <w:sz w:val="24"/>
                <w:szCs w:val="24"/>
                <w:highlight w:val="white"/>
              </w:rPr>
              <w:t xml:space="preserve">4 </w:t>
            </w:r>
            <w:r>
              <w:rPr>
                <w:sz w:val="24"/>
                <w:szCs w:val="24"/>
                <w:highlight w:val="white"/>
              </w:rPr>
              <w:t xml:space="preserve">The One enthroned in heaven laughs; / the Lord scoffs at them. / </w:t>
            </w:r>
            <w:r>
              <w:rPr>
                <w:b/>
                <w:sz w:val="24"/>
                <w:szCs w:val="24"/>
                <w:highlight w:val="white"/>
              </w:rPr>
              <w:t xml:space="preserve">5 </w:t>
            </w:r>
            <w:r>
              <w:rPr>
                <w:sz w:val="24"/>
                <w:szCs w:val="24"/>
                <w:highlight w:val="white"/>
              </w:rPr>
              <w:t>H</w:t>
            </w:r>
            <w:r>
              <w:rPr>
                <w:sz w:val="24"/>
                <w:szCs w:val="24"/>
                <w:highlight w:val="white"/>
              </w:rPr>
              <w:t xml:space="preserve">e rebukes them in his anger / and terrifies them in his wrath, saying, / </w:t>
            </w:r>
            <w:r>
              <w:rPr>
                <w:b/>
                <w:sz w:val="24"/>
                <w:szCs w:val="24"/>
                <w:highlight w:val="white"/>
              </w:rPr>
              <w:t xml:space="preserve">6 </w:t>
            </w:r>
            <w:r>
              <w:rPr>
                <w:sz w:val="24"/>
                <w:szCs w:val="24"/>
                <w:highlight w:val="white"/>
              </w:rPr>
              <w:t>“I have installed my king / on Zion, my holy mountain.” The students would be asked to describe and explain their interpretation of this passage to get their minds thinking about in</w:t>
            </w:r>
            <w:r>
              <w:rPr>
                <w:sz w:val="24"/>
                <w:szCs w:val="24"/>
                <w:highlight w:val="white"/>
              </w:rPr>
              <w:t xml:space="preserve">terpretation.  </w:t>
            </w:r>
          </w:p>
          <w:p w14:paraId="65C860C7" w14:textId="77777777" w:rsidR="00927CCF" w:rsidRDefault="00431BBE">
            <w:r>
              <w:t>    </w:t>
            </w:r>
          </w:p>
          <w:p w14:paraId="5335AA7A" w14:textId="77777777" w:rsidR="00927CCF" w:rsidRDefault="00431BBE">
            <w:r>
              <w:t xml:space="preserve">         </w:t>
            </w:r>
          </w:p>
          <w:p w14:paraId="4CD9F1A5" w14:textId="77777777" w:rsidR="00927CCF" w:rsidRDefault="00431BBE">
            <w:r>
              <w:t xml:space="preserve">           </w:t>
            </w:r>
            <w:r>
              <w:rPr>
                <w:sz w:val="24"/>
                <w:szCs w:val="24"/>
              </w:rPr>
              <w:t>B.  Transition:</w:t>
            </w:r>
            <w:r>
              <w:rPr>
                <w:sz w:val="24"/>
                <w:szCs w:val="24"/>
              </w:rPr>
              <w:t xml:space="preserve"> “Okay guys! So, let’s look at how we each interpreted the passage. (After we look through a few and ask who wants to share, we will move on to questions about the topic) What is your definition of i</w:t>
            </w:r>
            <w:r>
              <w:rPr>
                <w:sz w:val="24"/>
                <w:szCs w:val="24"/>
              </w:rPr>
              <w:t xml:space="preserve">nterpretation? Let’s open our books to page 2 and find out what it is! </w:t>
            </w:r>
            <w:r>
              <w:t>     </w:t>
            </w:r>
          </w:p>
          <w:p w14:paraId="60183349" w14:textId="77777777" w:rsidR="00927CCF" w:rsidRDefault="00927CCF"/>
          <w:p w14:paraId="1B746A63" w14:textId="77777777" w:rsidR="00927CCF" w:rsidRDefault="00431BBE">
            <w:r>
              <w:rPr>
                <w:sz w:val="24"/>
                <w:szCs w:val="24"/>
              </w:rPr>
              <w:t xml:space="preserve">          C.  Main Lesson: </w:t>
            </w:r>
            <w:r>
              <w:rPr>
                <w:sz w:val="24"/>
                <w:szCs w:val="24"/>
              </w:rPr>
              <w:t>We would start with the short Padlet pre-assessment. Then, depending on how much they understand interpretation, I would start with a simple lecture ab</w:t>
            </w:r>
            <w:r>
              <w:rPr>
                <w:sz w:val="24"/>
                <w:szCs w:val="24"/>
              </w:rPr>
              <w:t xml:space="preserve">out interpretation. Following this, we would talk about Edgar Allan Poe. Then, </w:t>
            </w:r>
            <w:r>
              <w:rPr>
                <w:sz w:val="24"/>
                <w:szCs w:val="24"/>
              </w:rPr>
              <w:t xml:space="preserve">we would read his work </w:t>
            </w:r>
            <w:r>
              <w:rPr>
                <w:sz w:val="24"/>
                <w:szCs w:val="24"/>
                <w:u w:val="single"/>
              </w:rPr>
              <w:t>The Cask of Amontillado</w:t>
            </w:r>
            <w:r>
              <w:rPr>
                <w:sz w:val="24"/>
                <w:szCs w:val="24"/>
              </w:rPr>
              <w:t>. They would be put into pairs to read this story. I would give them a worksheet to guide their interpretation following. Depending</w:t>
            </w:r>
            <w:r>
              <w:rPr>
                <w:sz w:val="24"/>
                <w:szCs w:val="24"/>
              </w:rPr>
              <w:t xml:space="preserve"> on their understanding, we will split into groups. Those who do not fully grasp will meet with me for more work and the others will work through the questions themselves. (I would have two separate worksheets of 3 questions for them to answer. They would </w:t>
            </w:r>
            <w:r>
              <w:rPr>
                <w:sz w:val="24"/>
                <w:szCs w:val="24"/>
              </w:rPr>
              <w:t xml:space="preserve">be given based on understanding). When the group on their own is finished, they will have the option to read the next story for class, </w:t>
            </w:r>
            <w:r>
              <w:rPr>
                <w:sz w:val="24"/>
                <w:szCs w:val="24"/>
                <w:u w:val="single"/>
              </w:rPr>
              <w:t>The Most Dangerous Game</w:t>
            </w:r>
            <w:r>
              <w:rPr>
                <w:sz w:val="24"/>
                <w:szCs w:val="24"/>
              </w:rPr>
              <w:t xml:space="preserve"> by Richard Connell. </w:t>
            </w:r>
          </w:p>
          <w:p w14:paraId="5C221CE6" w14:textId="77777777" w:rsidR="00927CCF" w:rsidRDefault="00927CCF"/>
          <w:p w14:paraId="23BB8197" w14:textId="77777777" w:rsidR="00927CCF" w:rsidRDefault="00431BBE">
            <w:r>
              <w:rPr>
                <w:sz w:val="24"/>
                <w:szCs w:val="24"/>
              </w:rPr>
              <w:t xml:space="preserve">          D.  Transition: </w:t>
            </w:r>
            <w:r>
              <w:rPr>
                <w:sz w:val="24"/>
                <w:szCs w:val="24"/>
              </w:rPr>
              <w:t xml:space="preserve"> “Alright! I love this story! Let’s come back tog</w:t>
            </w:r>
            <w:r>
              <w:rPr>
                <w:sz w:val="24"/>
                <w:szCs w:val="24"/>
              </w:rPr>
              <w:t xml:space="preserve">ether and discuss your thoughts about it and how your interpreting went.” </w:t>
            </w:r>
            <w:r>
              <w:t>    </w:t>
            </w:r>
          </w:p>
          <w:p w14:paraId="6B67561E" w14:textId="77777777" w:rsidR="00927CCF" w:rsidRDefault="00927CCF">
            <w:pPr>
              <w:spacing w:after="200" w:line="276" w:lineRule="auto"/>
              <w:ind w:left="900"/>
            </w:pPr>
          </w:p>
          <w:p w14:paraId="765FBC0C" w14:textId="77777777" w:rsidR="00927CCF" w:rsidRDefault="00431BBE">
            <w:r>
              <w:rPr>
                <w:sz w:val="24"/>
                <w:szCs w:val="24"/>
              </w:rPr>
              <w:t xml:space="preserve">          E.  Conclusion:</w:t>
            </w:r>
            <w:r>
              <w:t xml:space="preserve"> </w:t>
            </w:r>
            <w:r>
              <w:rPr>
                <w:sz w:val="24"/>
                <w:szCs w:val="24"/>
              </w:rPr>
              <w:t xml:space="preserve">Before the end of class, we would come back together to talk about the story and our various interpretations. I </w:t>
            </w:r>
            <w:r>
              <w:rPr>
                <w:sz w:val="24"/>
                <w:szCs w:val="24"/>
              </w:rPr>
              <w:lastRenderedPageBreak/>
              <w:t>would then give them the option of ass</w:t>
            </w:r>
            <w:r>
              <w:rPr>
                <w:sz w:val="24"/>
                <w:szCs w:val="24"/>
              </w:rPr>
              <w:t xml:space="preserve">ignment for that night. </w:t>
            </w:r>
          </w:p>
          <w:p w14:paraId="51BE2200" w14:textId="77777777" w:rsidR="00927CCF" w:rsidRDefault="00927CCF">
            <w:pPr>
              <w:spacing w:after="200" w:line="276" w:lineRule="auto"/>
              <w:ind w:left="900"/>
            </w:pPr>
          </w:p>
        </w:tc>
        <w:tc>
          <w:tcPr>
            <w:tcW w:w="4248" w:type="dxa"/>
          </w:tcPr>
          <w:p w14:paraId="062B4DC5" w14:textId="77777777" w:rsidR="00927CCF" w:rsidRDefault="00431BBE">
            <w:r>
              <w:rPr>
                <w:b/>
                <w:sz w:val="24"/>
                <w:szCs w:val="24"/>
              </w:rPr>
              <w:lastRenderedPageBreak/>
              <w:t>Required Adaptations/Modifications:</w:t>
            </w:r>
          </w:p>
          <w:p w14:paraId="46532408" w14:textId="77777777" w:rsidR="00927CCF" w:rsidRDefault="00431BBE">
            <w:bookmarkStart w:id="18" w:name="_hph4km8hdzz1" w:colFirst="0" w:colLast="0"/>
            <w:bookmarkEnd w:id="18"/>
            <w:r>
              <w:rPr>
                <w:sz w:val="24"/>
                <w:szCs w:val="24"/>
              </w:rPr>
              <w:t>Ty: He will have a stress ball at his desk to play with and occupy his energy during the lecture. Then, when we split for reading, he will be allowed to pace/walk and read to make it more active</w:t>
            </w:r>
            <w:r>
              <w:rPr>
                <w:sz w:val="24"/>
                <w:szCs w:val="24"/>
              </w:rPr>
              <w:t xml:space="preserve"> for himself. I would allow and offer the option to act out and get involved with the interpretation of the story. When I assign pairs, I would pair him with another student who is proficient in reading and understands the topic. Then, he would be in the g</w:t>
            </w:r>
            <w:r>
              <w:rPr>
                <w:sz w:val="24"/>
                <w:szCs w:val="24"/>
              </w:rPr>
              <w:t>roup with me for the interpretation work.</w:t>
            </w:r>
          </w:p>
          <w:p w14:paraId="7E9A19D9" w14:textId="77777777" w:rsidR="00927CCF" w:rsidRDefault="00927CCF">
            <w:bookmarkStart w:id="19" w:name="_aqmr75c247z8" w:colFirst="0" w:colLast="0"/>
            <w:bookmarkEnd w:id="19"/>
          </w:p>
          <w:p w14:paraId="78DE9CF4" w14:textId="77777777" w:rsidR="00927CCF" w:rsidRDefault="00431BBE">
            <w:bookmarkStart w:id="20" w:name="_bb4bpvexx5vb" w:colFirst="0" w:colLast="0"/>
            <w:bookmarkEnd w:id="20"/>
            <w:r>
              <w:rPr>
                <w:sz w:val="24"/>
                <w:szCs w:val="24"/>
              </w:rPr>
              <w:t>Angie: I would pair Angie with someone who is a good reader and understands the topic (someone that I know she will be comfortable with). They will both work together to read. Then, during interpretation work, she would be in the group with me for extra he</w:t>
            </w:r>
            <w:r>
              <w:rPr>
                <w:sz w:val="24"/>
                <w:szCs w:val="24"/>
              </w:rPr>
              <w:t xml:space="preserve">lp and guidance. </w:t>
            </w:r>
          </w:p>
          <w:p w14:paraId="0F38380D" w14:textId="77777777" w:rsidR="00927CCF" w:rsidRDefault="00927CCF">
            <w:bookmarkStart w:id="21" w:name="_e9qvtdvtzwjv" w:colFirst="0" w:colLast="0"/>
            <w:bookmarkEnd w:id="21"/>
          </w:p>
          <w:p w14:paraId="7ACB047D" w14:textId="77777777" w:rsidR="00927CCF" w:rsidRDefault="00431BBE">
            <w:bookmarkStart w:id="22" w:name="_35nkun2" w:colFirst="0" w:colLast="0"/>
            <w:bookmarkEnd w:id="22"/>
            <w:r>
              <w:rPr>
                <w:sz w:val="24"/>
                <w:szCs w:val="24"/>
              </w:rPr>
              <w:t xml:space="preserve">Phillip: I would most likely pair him with another proficient student for reading. Then, I will give him the higher tiered worksheet for interpretation work. </w:t>
            </w:r>
            <w:r>
              <w:rPr>
                <w:b/>
                <w:sz w:val="24"/>
                <w:szCs w:val="24"/>
              </w:rPr>
              <w:t>    </w:t>
            </w:r>
          </w:p>
        </w:tc>
      </w:tr>
      <w:tr w:rsidR="00927CCF" w14:paraId="20FDA3F7" w14:textId="77777777">
        <w:tc>
          <w:tcPr>
            <w:tcW w:w="6768" w:type="dxa"/>
          </w:tcPr>
          <w:p w14:paraId="730988E1" w14:textId="77777777" w:rsidR="00927CCF" w:rsidRDefault="00431BBE">
            <w:r>
              <w:rPr>
                <w:b/>
                <w:sz w:val="24"/>
                <w:szCs w:val="24"/>
              </w:rPr>
              <w:t>VII.  Assessment:</w:t>
            </w:r>
          </w:p>
          <w:p w14:paraId="4FD51B5F" w14:textId="77777777" w:rsidR="00927CCF" w:rsidRDefault="00431BBE">
            <w:r>
              <w:rPr>
                <w:sz w:val="24"/>
                <w:szCs w:val="24"/>
              </w:rPr>
              <w:t>Pre-assessment: Padlet interpretation exercise/bell wor</w:t>
            </w:r>
            <w:r>
              <w:rPr>
                <w:sz w:val="24"/>
                <w:szCs w:val="24"/>
              </w:rPr>
              <w:t xml:space="preserve">k. </w:t>
            </w:r>
          </w:p>
          <w:p w14:paraId="3D87DA43" w14:textId="77777777" w:rsidR="00927CCF" w:rsidRDefault="00431BBE">
            <w:r>
              <w:rPr>
                <w:sz w:val="24"/>
                <w:szCs w:val="24"/>
              </w:rPr>
              <w:t xml:space="preserve">Formal Assessment: </w:t>
            </w:r>
          </w:p>
          <w:p w14:paraId="1FCD1282" w14:textId="77777777" w:rsidR="00927CCF" w:rsidRDefault="00431BBE">
            <w:r>
              <w:rPr>
                <w:sz w:val="24"/>
                <w:szCs w:val="24"/>
              </w:rPr>
              <w:t xml:space="preserve">Asking for their level of comfort on a scale of 1-4 before and after reading the story. </w:t>
            </w:r>
          </w:p>
          <w:p w14:paraId="194BDAB9" w14:textId="77777777" w:rsidR="00927CCF" w:rsidRDefault="00431BBE">
            <w:r>
              <w:rPr>
                <w:sz w:val="24"/>
                <w:szCs w:val="24"/>
              </w:rPr>
              <w:t xml:space="preserve">Assigning a short assignment to further their interpretation and promote more in depth thinking. </w:t>
            </w:r>
          </w:p>
          <w:p w14:paraId="0E12A85A" w14:textId="77777777" w:rsidR="00927CCF" w:rsidRDefault="00431BBE">
            <w:bookmarkStart w:id="23" w:name="_1ksv4uv" w:colFirst="0" w:colLast="0"/>
            <w:bookmarkEnd w:id="23"/>
            <w:r>
              <w:rPr>
                <w:b/>
                <w:sz w:val="24"/>
                <w:szCs w:val="24"/>
              </w:rPr>
              <w:t>     </w:t>
            </w:r>
          </w:p>
          <w:p w14:paraId="7CD1408F" w14:textId="77777777" w:rsidR="00927CCF" w:rsidRDefault="00927CCF"/>
          <w:p w14:paraId="02A6B32D" w14:textId="77777777" w:rsidR="00927CCF" w:rsidRDefault="00927CCF"/>
        </w:tc>
        <w:tc>
          <w:tcPr>
            <w:tcW w:w="4248" w:type="dxa"/>
          </w:tcPr>
          <w:p w14:paraId="50347753" w14:textId="77777777" w:rsidR="00927CCF" w:rsidRDefault="00431BBE">
            <w:r>
              <w:rPr>
                <w:b/>
                <w:sz w:val="24"/>
                <w:szCs w:val="24"/>
              </w:rPr>
              <w:t>Required Adaptations/Modifications:</w:t>
            </w:r>
          </w:p>
          <w:p w14:paraId="07D28AEB" w14:textId="77777777" w:rsidR="00927CCF" w:rsidRDefault="00431BBE">
            <w:bookmarkStart w:id="24" w:name="_44sinio" w:colFirst="0" w:colLast="0"/>
            <w:bookmarkEnd w:id="24"/>
            <w:r>
              <w:rPr>
                <w:b/>
                <w:sz w:val="24"/>
                <w:szCs w:val="24"/>
              </w:rPr>
              <w:t>     </w:t>
            </w:r>
          </w:p>
          <w:p w14:paraId="332802BC" w14:textId="77777777" w:rsidR="00927CCF" w:rsidRDefault="00927CCF"/>
        </w:tc>
      </w:tr>
      <w:tr w:rsidR="00927CCF" w14:paraId="7006A679" w14:textId="77777777">
        <w:tc>
          <w:tcPr>
            <w:tcW w:w="6768" w:type="dxa"/>
          </w:tcPr>
          <w:p w14:paraId="3D880104" w14:textId="77777777" w:rsidR="00927CCF" w:rsidRDefault="00431BBE">
            <w:r>
              <w:rPr>
                <w:b/>
                <w:sz w:val="24"/>
                <w:szCs w:val="24"/>
              </w:rPr>
              <w:t>VIII.  Assignment:</w:t>
            </w:r>
          </w:p>
          <w:p w14:paraId="259BB878" w14:textId="77777777" w:rsidR="00927CCF" w:rsidRDefault="00431BBE">
            <w:bookmarkStart w:id="25" w:name="_gfcdzlfcgbbw" w:colFirst="0" w:colLast="0"/>
            <w:bookmarkEnd w:id="25"/>
            <w:r>
              <w:rPr>
                <w:sz w:val="24"/>
                <w:szCs w:val="24"/>
              </w:rPr>
              <w:t>While reading, they would have a list of 3 questions to answer through their interpretation.</w:t>
            </w:r>
          </w:p>
          <w:p w14:paraId="6200880B" w14:textId="77777777" w:rsidR="00927CCF" w:rsidRDefault="00431BBE">
            <w:bookmarkStart w:id="26" w:name="_y1gq8f4dc23f" w:colFirst="0" w:colLast="0"/>
            <w:bookmarkEnd w:id="26"/>
            <w:r>
              <w:rPr>
                <w:sz w:val="24"/>
                <w:szCs w:val="24"/>
              </w:rPr>
              <w:t xml:space="preserve">To take home, the students will have the choice of assignment from the 3 choices differentiated by interest. </w:t>
            </w:r>
          </w:p>
          <w:p w14:paraId="496FED88" w14:textId="77777777" w:rsidR="00927CCF" w:rsidRDefault="00927CCF"/>
          <w:p w14:paraId="65F84495" w14:textId="77777777" w:rsidR="00927CCF" w:rsidRDefault="00927CCF"/>
        </w:tc>
        <w:tc>
          <w:tcPr>
            <w:tcW w:w="4248" w:type="dxa"/>
          </w:tcPr>
          <w:p w14:paraId="006C0198" w14:textId="77777777" w:rsidR="00927CCF" w:rsidRDefault="00431BBE">
            <w:r>
              <w:rPr>
                <w:b/>
                <w:sz w:val="24"/>
                <w:szCs w:val="24"/>
              </w:rPr>
              <w:t>Required Adaptations/Modifications:</w:t>
            </w:r>
          </w:p>
          <w:p w14:paraId="4A85C231" w14:textId="77777777" w:rsidR="00927CCF" w:rsidRDefault="00431BBE">
            <w:bookmarkStart w:id="27" w:name="_z337ya" w:colFirst="0" w:colLast="0"/>
            <w:bookmarkEnd w:id="27"/>
            <w:r>
              <w:rPr>
                <w:b/>
                <w:sz w:val="24"/>
                <w:szCs w:val="24"/>
              </w:rPr>
              <w:t>     </w:t>
            </w:r>
          </w:p>
          <w:p w14:paraId="08779E75" w14:textId="77777777" w:rsidR="00927CCF" w:rsidRDefault="00927CCF"/>
        </w:tc>
      </w:tr>
      <w:tr w:rsidR="00927CCF" w14:paraId="6F70F931" w14:textId="77777777">
        <w:tc>
          <w:tcPr>
            <w:tcW w:w="6768" w:type="dxa"/>
          </w:tcPr>
          <w:p w14:paraId="4A2D6418" w14:textId="77777777" w:rsidR="00927CCF" w:rsidRDefault="00431BBE">
            <w:r>
              <w:rPr>
                <w:b/>
                <w:sz w:val="24"/>
                <w:szCs w:val="24"/>
              </w:rPr>
              <w:t>IX.  Self-Evaluation:</w:t>
            </w:r>
          </w:p>
          <w:p w14:paraId="4A65DB8A" w14:textId="77777777" w:rsidR="00927CCF" w:rsidRDefault="00431BBE">
            <w:bookmarkStart w:id="28" w:name="_3j2qqm3" w:colFirst="0" w:colLast="0"/>
            <w:bookmarkEnd w:id="28"/>
            <w:r>
              <w:rPr>
                <w:b/>
                <w:sz w:val="24"/>
                <w:szCs w:val="24"/>
              </w:rPr>
              <w:t>     </w:t>
            </w:r>
          </w:p>
          <w:p w14:paraId="40A40969" w14:textId="77777777" w:rsidR="00927CCF" w:rsidRDefault="00927CCF"/>
          <w:p w14:paraId="7009D789" w14:textId="77777777" w:rsidR="00927CCF" w:rsidRDefault="00927CCF"/>
        </w:tc>
        <w:tc>
          <w:tcPr>
            <w:tcW w:w="4248" w:type="dxa"/>
          </w:tcPr>
          <w:p w14:paraId="449E8D2B" w14:textId="77777777" w:rsidR="00927CCF" w:rsidRDefault="00431BBE">
            <w:r>
              <w:rPr>
                <w:b/>
                <w:sz w:val="24"/>
                <w:szCs w:val="24"/>
              </w:rPr>
              <w:t xml:space="preserve">X.  Coop’s Comments: </w:t>
            </w:r>
          </w:p>
          <w:p w14:paraId="119A81C4" w14:textId="77777777" w:rsidR="00927CCF" w:rsidRDefault="00431BBE">
            <w:bookmarkStart w:id="29" w:name="_1y810tw" w:colFirst="0" w:colLast="0"/>
            <w:bookmarkEnd w:id="29"/>
            <w:r>
              <w:rPr>
                <w:b/>
                <w:sz w:val="24"/>
                <w:szCs w:val="24"/>
              </w:rPr>
              <w:t>     </w:t>
            </w:r>
          </w:p>
        </w:tc>
      </w:tr>
    </w:tbl>
    <w:p w14:paraId="5C14C775" w14:textId="77777777" w:rsidR="00927CCF" w:rsidRDefault="00927CCF"/>
    <w:sectPr w:rsidR="00927CCF">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794E6" w14:textId="77777777" w:rsidR="00000000" w:rsidRDefault="00431BBE">
      <w:pPr>
        <w:spacing w:after="0" w:line="240" w:lineRule="auto"/>
      </w:pPr>
      <w:r>
        <w:separator/>
      </w:r>
    </w:p>
  </w:endnote>
  <w:endnote w:type="continuationSeparator" w:id="0">
    <w:p w14:paraId="76ED33D3" w14:textId="77777777" w:rsidR="00000000" w:rsidRDefault="0043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A83A0" w14:textId="77777777" w:rsidR="00000000" w:rsidRDefault="00431BBE">
      <w:pPr>
        <w:spacing w:after="0" w:line="240" w:lineRule="auto"/>
      </w:pPr>
      <w:r>
        <w:separator/>
      </w:r>
    </w:p>
  </w:footnote>
  <w:footnote w:type="continuationSeparator" w:id="0">
    <w:p w14:paraId="7D392268" w14:textId="77777777" w:rsidR="00000000" w:rsidRDefault="00431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3CCA" w14:textId="77777777" w:rsidR="00927CCF" w:rsidRDefault="00431BBE">
    <w:pPr>
      <w:tabs>
        <w:tab w:val="center" w:pos="4680"/>
        <w:tab w:val="right" w:pos="9360"/>
      </w:tabs>
      <w:spacing w:before="720" w:after="0" w:line="240" w:lineRule="auto"/>
      <w:jc w:val="center"/>
    </w:pPr>
    <w:r>
      <w:rPr>
        <w:rFonts w:ascii="Cambria" w:eastAsia="Cambria" w:hAnsi="Cambria" w:cs="Cambria"/>
        <w:sz w:val="32"/>
        <w:szCs w:val="32"/>
      </w:rPr>
      <w:t>CONCORDIA UNIVERSITY LESSON PLAN (Long Form)</w:t>
    </w:r>
  </w:p>
  <w:p w14:paraId="1528D1AD" w14:textId="77777777" w:rsidR="00927CCF" w:rsidRDefault="00927CCF">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01576"/>
    <w:multiLevelType w:val="multilevel"/>
    <w:tmpl w:val="02B061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F"/>
    <w:rsid w:val="00431BBE"/>
    <w:rsid w:val="0092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667"/>
  <w15:docId w15:val="{D16900BC-812C-4AD5-A1BC-73CED110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Kollbaum</dc:creator>
  <cp:lastModifiedBy>Emily Kollbaum</cp:lastModifiedBy>
  <cp:revision>2</cp:revision>
  <dcterms:created xsi:type="dcterms:W3CDTF">2016-12-12T22:35:00Z</dcterms:created>
  <dcterms:modified xsi:type="dcterms:W3CDTF">2016-12-12T22:35:00Z</dcterms:modified>
</cp:coreProperties>
</file>