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9B0" w:rsidRDefault="00764463">
      <w:pPr>
        <w:contextualSpacing w:val="0"/>
      </w:pPr>
      <w:r>
        <w:t>Weekly Overview</w:t>
      </w:r>
      <w:r w:rsidR="00671A27">
        <w:t xml:space="preserve"> </w:t>
      </w:r>
    </w:p>
    <w:tbl>
      <w:tblPr>
        <w:tblStyle w:val="3"/>
        <w:tblW w:w="1089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3180"/>
        <w:gridCol w:w="1455"/>
        <w:gridCol w:w="1140"/>
        <w:gridCol w:w="2985"/>
      </w:tblGrid>
      <w:tr w:rsidR="00764463" w:rsidTr="00764463">
        <w:trPr>
          <w:trHeight w:val="222"/>
        </w:trPr>
        <w:tc>
          <w:tcPr>
            <w:tcW w:w="5310" w:type="dxa"/>
            <w:gridSpan w:val="2"/>
            <w:shd w:val="clear" w:color="auto" w:fill="auto"/>
            <w:tcMar>
              <w:top w:w="100" w:type="dxa"/>
              <w:left w:w="100" w:type="dxa"/>
              <w:bottom w:w="100" w:type="dxa"/>
              <w:right w:w="100" w:type="dxa"/>
            </w:tcMar>
          </w:tcPr>
          <w:p w:rsidR="00764463" w:rsidRDefault="00764463">
            <w:pPr>
              <w:widowControl w:val="0"/>
              <w:spacing w:line="240" w:lineRule="auto"/>
              <w:contextualSpacing w:val="0"/>
            </w:pPr>
            <w:r>
              <w:t>Jamie Nikodym</w:t>
            </w:r>
          </w:p>
          <w:p w:rsidR="00764463" w:rsidRPr="00504A7F" w:rsidRDefault="00764463" w:rsidP="00504A7F">
            <w:pPr>
              <w:jc w:val="center"/>
            </w:pPr>
          </w:p>
        </w:tc>
        <w:tc>
          <w:tcPr>
            <w:tcW w:w="5580" w:type="dxa"/>
            <w:gridSpan w:val="3"/>
            <w:shd w:val="clear" w:color="auto" w:fill="auto"/>
            <w:tcMar>
              <w:top w:w="100" w:type="dxa"/>
              <w:left w:w="100" w:type="dxa"/>
              <w:bottom w:w="100" w:type="dxa"/>
              <w:right w:w="100" w:type="dxa"/>
            </w:tcMar>
          </w:tcPr>
          <w:p w:rsidR="00764463" w:rsidRDefault="00764463">
            <w:pPr>
              <w:widowControl w:val="0"/>
              <w:spacing w:line="240" w:lineRule="auto"/>
              <w:contextualSpacing w:val="0"/>
            </w:pPr>
            <w:r>
              <w:t>Journey’s Reading Curriculum 1</w:t>
            </w:r>
            <w:r w:rsidRPr="00671A27">
              <w:rPr>
                <w:vertAlign w:val="superscript"/>
              </w:rPr>
              <w:t>st</w:t>
            </w:r>
            <w:r>
              <w:t xml:space="preserve"> Grade  Teachers Edition Unit 6</w:t>
            </w:r>
          </w:p>
        </w:tc>
      </w:tr>
      <w:tr w:rsidR="00E025BD" w:rsidTr="00E025BD">
        <w:trPr>
          <w:trHeight w:val="960"/>
        </w:trPr>
        <w:tc>
          <w:tcPr>
            <w:tcW w:w="2130" w:type="dxa"/>
            <w:shd w:val="clear" w:color="auto" w:fill="auto"/>
            <w:tcMar>
              <w:top w:w="100" w:type="dxa"/>
              <w:left w:w="100" w:type="dxa"/>
              <w:bottom w:w="100" w:type="dxa"/>
              <w:right w:w="100" w:type="dxa"/>
            </w:tcMar>
            <w:vAlign w:val="center"/>
          </w:tcPr>
          <w:p w:rsidR="00E025BD" w:rsidRPr="00671A27" w:rsidRDefault="00E025BD" w:rsidP="00671A27">
            <w:pPr>
              <w:widowControl w:val="0"/>
              <w:spacing w:line="240" w:lineRule="auto"/>
              <w:contextualSpacing w:val="0"/>
              <w:jc w:val="center"/>
              <w:rPr>
                <w:b/>
              </w:rPr>
            </w:pPr>
            <w:r w:rsidRPr="00671A27">
              <w:rPr>
                <w:b/>
              </w:rPr>
              <w:t>Day</w:t>
            </w:r>
            <w:bookmarkStart w:id="0" w:name="_GoBack"/>
            <w:bookmarkEnd w:id="0"/>
          </w:p>
        </w:tc>
        <w:tc>
          <w:tcPr>
            <w:tcW w:w="3180" w:type="dxa"/>
            <w:shd w:val="clear" w:color="auto" w:fill="auto"/>
            <w:tcMar>
              <w:top w:w="100" w:type="dxa"/>
              <w:left w:w="100" w:type="dxa"/>
              <w:bottom w:w="100" w:type="dxa"/>
              <w:right w:w="100" w:type="dxa"/>
            </w:tcMar>
            <w:vAlign w:val="center"/>
          </w:tcPr>
          <w:p w:rsidR="00E025BD" w:rsidRPr="00671A27" w:rsidRDefault="00E025BD" w:rsidP="00671A27">
            <w:pPr>
              <w:widowControl w:val="0"/>
              <w:spacing w:line="240" w:lineRule="auto"/>
              <w:contextualSpacing w:val="0"/>
              <w:jc w:val="center"/>
              <w:rPr>
                <w:b/>
              </w:rPr>
            </w:pPr>
            <w:r w:rsidRPr="00671A27">
              <w:rPr>
                <w:b/>
              </w:rPr>
              <w:t>Whole Group</w:t>
            </w:r>
          </w:p>
          <w:p w:rsidR="00E025BD" w:rsidRDefault="00605BD1" w:rsidP="00671A27">
            <w:pPr>
              <w:widowControl w:val="0"/>
              <w:spacing w:line="240" w:lineRule="auto"/>
              <w:contextualSpacing w:val="0"/>
              <w:jc w:val="center"/>
              <w:rPr>
                <w:b/>
              </w:rPr>
            </w:pPr>
            <w:r>
              <w:rPr>
                <w:b/>
              </w:rPr>
              <w:t>45</w:t>
            </w:r>
            <w:r w:rsidR="00E025BD" w:rsidRPr="00671A27">
              <w:rPr>
                <w:b/>
              </w:rPr>
              <w:t xml:space="preserve"> minutes</w:t>
            </w:r>
            <w:r w:rsidR="00E025BD">
              <w:rPr>
                <w:b/>
              </w:rPr>
              <w:t xml:space="preserve"> </w:t>
            </w:r>
          </w:p>
          <w:p w:rsidR="00E025BD" w:rsidRPr="00671A27" w:rsidRDefault="00E025BD" w:rsidP="00671A27">
            <w:pPr>
              <w:widowControl w:val="0"/>
              <w:spacing w:line="240" w:lineRule="auto"/>
              <w:contextualSpacing w:val="0"/>
              <w:jc w:val="center"/>
              <w:rPr>
                <w:b/>
              </w:rPr>
            </w:pPr>
            <w:r>
              <w:rPr>
                <w:b/>
              </w:rPr>
              <w:t>(Basal Pgs. T110-T111)</w:t>
            </w:r>
          </w:p>
        </w:tc>
        <w:tc>
          <w:tcPr>
            <w:tcW w:w="2595" w:type="dxa"/>
            <w:gridSpan w:val="2"/>
            <w:shd w:val="clear" w:color="auto" w:fill="auto"/>
            <w:tcMar>
              <w:top w:w="100" w:type="dxa"/>
              <w:left w:w="100" w:type="dxa"/>
              <w:bottom w:w="100" w:type="dxa"/>
              <w:right w:w="100" w:type="dxa"/>
            </w:tcMar>
            <w:vAlign w:val="center"/>
          </w:tcPr>
          <w:p w:rsidR="00E025BD" w:rsidRPr="00671A27" w:rsidRDefault="00E025BD" w:rsidP="00671A27">
            <w:pPr>
              <w:widowControl w:val="0"/>
              <w:spacing w:line="240" w:lineRule="auto"/>
              <w:contextualSpacing w:val="0"/>
              <w:jc w:val="center"/>
              <w:rPr>
                <w:b/>
              </w:rPr>
            </w:pPr>
            <w:r w:rsidRPr="00671A27">
              <w:rPr>
                <w:b/>
              </w:rPr>
              <w:t>Small group/ literacy centers</w:t>
            </w:r>
          </w:p>
          <w:p w:rsidR="00E025BD" w:rsidRDefault="00E025BD" w:rsidP="00671A27">
            <w:pPr>
              <w:widowControl w:val="0"/>
              <w:spacing w:line="240" w:lineRule="auto"/>
              <w:contextualSpacing w:val="0"/>
              <w:jc w:val="center"/>
              <w:rPr>
                <w:b/>
              </w:rPr>
            </w:pPr>
            <w:r w:rsidRPr="00671A27">
              <w:rPr>
                <w:b/>
              </w:rPr>
              <w:t>45 minutes</w:t>
            </w:r>
          </w:p>
          <w:p w:rsidR="00E025BD" w:rsidRPr="00671A27" w:rsidRDefault="00E025BD" w:rsidP="000B3675">
            <w:pPr>
              <w:widowControl w:val="0"/>
              <w:spacing w:line="240" w:lineRule="auto"/>
              <w:contextualSpacing w:val="0"/>
              <w:jc w:val="center"/>
              <w:rPr>
                <w:b/>
              </w:rPr>
            </w:pPr>
            <w:r>
              <w:rPr>
                <w:b/>
              </w:rPr>
              <w:t>(Basal Pgs. T1</w:t>
            </w:r>
            <w:r w:rsidR="000B3675">
              <w:rPr>
                <w:b/>
              </w:rPr>
              <w:t>06-T107</w:t>
            </w:r>
            <w:r>
              <w:rPr>
                <w:b/>
              </w:rPr>
              <w:t>)</w:t>
            </w:r>
          </w:p>
        </w:tc>
        <w:tc>
          <w:tcPr>
            <w:tcW w:w="2985" w:type="dxa"/>
            <w:shd w:val="clear" w:color="auto" w:fill="auto"/>
            <w:tcMar>
              <w:top w:w="100" w:type="dxa"/>
              <w:left w:w="100" w:type="dxa"/>
              <w:bottom w:w="100" w:type="dxa"/>
              <w:right w:w="100" w:type="dxa"/>
            </w:tcMar>
            <w:vAlign w:val="center"/>
          </w:tcPr>
          <w:p w:rsidR="00E025BD" w:rsidRPr="00671A27" w:rsidRDefault="00E025BD" w:rsidP="00671A27">
            <w:pPr>
              <w:widowControl w:val="0"/>
              <w:spacing w:line="240" w:lineRule="auto"/>
              <w:contextualSpacing w:val="0"/>
              <w:jc w:val="center"/>
              <w:rPr>
                <w:b/>
              </w:rPr>
            </w:pPr>
            <w:r w:rsidRPr="00671A27">
              <w:rPr>
                <w:b/>
              </w:rPr>
              <w:t>Supplies</w:t>
            </w:r>
          </w:p>
        </w:tc>
      </w:tr>
      <w:tr w:rsidR="00E025BD" w:rsidTr="00E025BD">
        <w:trPr>
          <w:trHeight w:val="1500"/>
        </w:trPr>
        <w:tc>
          <w:tcPr>
            <w:tcW w:w="2130" w:type="dxa"/>
            <w:shd w:val="clear" w:color="auto" w:fill="auto"/>
            <w:tcMar>
              <w:top w:w="100" w:type="dxa"/>
              <w:left w:w="100" w:type="dxa"/>
              <w:bottom w:w="100" w:type="dxa"/>
              <w:right w:w="100" w:type="dxa"/>
            </w:tcMar>
          </w:tcPr>
          <w:p w:rsidR="00E025BD" w:rsidRDefault="00E025BD">
            <w:pPr>
              <w:widowControl w:val="0"/>
              <w:spacing w:line="240" w:lineRule="auto"/>
              <w:contextualSpacing w:val="0"/>
            </w:pPr>
            <w:r>
              <w:t>Monday</w:t>
            </w:r>
          </w:p>
          <w:p w:rsidR="00E025BD" w:rsidRDefault="00E025BD">
            <w:pPr>
              <w:widowControl w:val="0"/>
              <w:spacing w:line="240" w:lineRule="auto"/>
              <w:contextualSpacing w:val="0"/>
            </w:pPr>
          </w:p>
          <w:p w:rsidR="00E025BD" w:rsidRDefault="00E025BD">
            <w:pPr>
              <w:widowControl w:val="0"/>
              <w:spacing w:line="240" w:lineRule="auto"/>
              <w:contextualSpacing w:val="0"/>
            </w:pPr>
            <w:r>
              <w:t>Goal: Students will listen for and respond to intonation and pitch. Students will correctly add –</w:t>
            </w:r>
            <w:proofErr w:type="spellStart"/>
            <w:r>
              <w:t>er</w:t>
            </w:r>
            <w:proofErr w:type="spellEnd"/>
            <w:r>
              <w:t xml:space="preserve"> and –</w:t>
            </w:r>
            <w:proofErr w:type="spellStart"/>
            <w:r>
              <w:t>est</w:t>
            </w:r>
            <w:proofErr w:type="spellEnd"/>
            <w:r>
              <w:t xml:space="preserve"> to base words with y and I </w:t>
            </w:r>
          </w:p>
        </w:tc>
        <w:tc>
          <w:tcPr>
            <w:tcW w:w="3180" w:type="dxa"/>
            <w:shd w:val="clear" w:color="auto" w:fill="auto"/>
            <w:tcMar>
              <w:top w:w="100" w:type="dxa"/>
              <w:left w:w="100" w:type="dxa"/>
              <w:bottom w:w="100" w:type="dxa"/>
              <w:right w:w="100" w:type="dxa"/>
            </w:tcMar>
          </w:tcPr>
          <w:p w:rsidR="00E025BD" w:rsidRDefault="00E025BD">
            <w:pPr>
              <w:widowControl w:val="0"/>
              <w:spacing w:line="240" w:lineRule="auto"/>
              <w:contextualSpacing w:val="0"/>
            </w:pPr>
            <w:r>
              <w:t>Word Play Warm Up- Riddles</w:t>
            </w:r>
          </w:p>
          <w:p w:rsidR="00EC571B" w:rsidRPr="00EC571B" w:rsidRDefault="00EC571B" w:rsidP="00EC571B">
            <w:pPr>
              <w:widowControl w:val="0"/>
              <w:spacing w:line="240" w:lineRule="auto"/>
              <w:contextualSpacing w:val="0"/>
              <w:rPr>
                <w:color w:val="F79646" w:themeColor="accent6"/>
              </w:rPr>
            </w:pPr>
            <w:r w:rsidRPr="00EC571B">
              <w:rPr>
                <w:color w:val="F79646" w:themeColor="accent6"/>
              </w:rPr>
              <w:t>Bell Ringer/Help us get settled activity</w:t>
            </w:r>
          </w:p>
          <w:p w:rsidR="00E025BD" w:rsidRDefault="00E025BD">
            <w:pPr>
              <w:widowControl w:val="0"/>
              <w:spacing w:line="240" w:lineRule="auto"/>
              <w:contextualSpacing w:val="0"/>
            </w:pPr>
          </w:p>
          <w:p w:rsidR="00E025BD" w:rsidRDefault="00E025BD">
            <w:pPr>
              <w:widowControl w:val="0"/>
              <w:spacing w:line="240" w:lineRule="auto"/>
              <w:contextualSpacing w:val="0"/>
            </w:pPr>
            <w:r>
              <w:t xml:space="preserve">Read Aloud the Shoemaker and the Elves </w:t>
            </w:r>
            <w:r w:rsidRPr="00E025BD">
              <w:rPr>
                <w:color w:val="943634" w:themeColor="accent2" w:themeShade="BF"/>
              </w:rPr>
              <w:t>(Students Respond to Teachers Intonation)</w:t>
            </w:r>
            <w:r w:rsidR="00A638E9">
              <w:rPr>
                <w:color w:val="943634" w:themeColor="accent2" w:themeShade="BF"/>
              </w:rPr>
              <w:t>- Model</w:t>
            </w:r>
          </w:p>
          <w:p w:rsidR="00E025BD" w:rsidRDefault="00A638E9">
            <w:pPr>
              <w:widowControl w:val="0"/>
              <w:spacing w:line="240" w:lineRule="auto"/>
              <w:contextualSpacing w:val="0"/>
            </w:pPr>
            <w:r>
              <w:t xml:space="preserve"> </w:t>
            </w:r>
          </w:p>
          <w:p w:rsidR="00287CF7" w:rsidRDefault="00764463">
            <w:pPr>
              <w:widowControl w:val="0"/>
              <w:spacing w:line="240" w:lineRule="auto"/>
              <w:contextualSpacing w:val="0"/>
              <w:rPr>
                <w:color w:val="17365D" w:themeColor="text2" w:themeShade="BF"/>
              </w:rPr>
            </w:pPr>
            <w:r>
              <w:t xml:space="preserve">First Read of Text- </w:t>
            </w:r>
            <w:r w:rsidRPr="00764463">
              <w:rPr>
                <w:color w:val="17365D" w:themeColor="text2" w:themeShade="BF"/>
              </w:rPr>
              <w:t>Comprehension Questions</w:t>
            </w:r>
            <w:r w:rsidR="00FF6DC3">
              <w:rPr>
                <w:color w:val="17365D" w:themeColor="text2" w:themeShade="BF"/>
              </w:rPr>
              <w:t xml:space="preserve"> while reading</w:t>
            </w:r>
          </w:p>
          <w:p w:rsidR="00724A5F" w:rsidRDefault="00724A5F">
            <w:pPr>
              <w:widowControl w:val="0"/>
              <w:spacing w:line="240" w:lineRule="auto"/>
              <w:contextualSpacing w:val="0"/>
              <w:rPr>
                <w:color w:val="17365D" w:themeColor="text2" w:themeShade="BF"/>
              </w:rPr>
            </w:pPr>
          </w:p>
          <w:p w:rsidR="00724A5F" w:rsidRDefault="00724A5F">
            <w:pPr>
              <w:widowControl w:val="0"/>
              <w:spacing w:line="240" w:lineRule="auto"/>
              <w:contextualSpacing w:val="0"/>
            </w:pPr>
            <w:r w:rsidRPr="00724A5F">
              <w:t>Introduce Vocab</w:t>
            </w:r>
            <w:r w:rsidR="00EF6B6A">
              <w:t xml:space="preserve">- </w:t>
            </w:r>
          </w:p>
          <w:p w:rsidR="00A638E9" w:rsidRPr="00287CF7" w:rsidRDefault="00EF6B6A" w:rsidP="00EF6B6A">
            <w:pPr>
              <w:widowControl w:val="0"/>
              <w:spacing w:line="240" w:lineRule="auto"/>
              <w:contextualSpacing w:val="0"/>
            </w:pPr>
            <w:r w:rsidRPr="00EF6B6A">
              <w:rPr>
                <w:color w:val="F79646" w:themeColor="accent6"/>
              </w:rPr>
              <w:t>Remind students of vocab word anchor charts</w:t>
            </w:r>
          </w:p>
        </w:tc>
        <w:tc>
          <w:tcPr>
            <w:tcW w:w="2595" w:type="dxa"/>
            <w:gridSpan w:val="2"/>
            <w:shd w:val="clear" w:color="auto" w:fill="auto"/>
            <w:tcMar>
              <w:top w:w="100" w:type="dxa"/>
              <w:left w:w="100" w:type="dxa"/>
              <w:bottom w:w="100" w:type="dxa"/>
              <w:right w:w="100" w:type="dxa"/>
            </w:tcMar>
          </w:tcPr>
          <w:p w:rsidR="00E025BD" w:rsidRDefault="00E025BD">
            <w:pPr>
              <w:widowControl w:val="0"/>
              <w:spacing w:line="240" w:lineRule="auto"/>
              <w:contextualSpacing w:val="0"/>
            </w:pPr>
            <w:r>
              <w:t>Teacher meeting activity: Using –</w:t>
            </w:r>
            <w:proofErr w:type="spellStart"/>
            <w:r>
              <w:t>er</w:t>
            </w:r>
            <w:proofErr w:type="spellEnd"/>
            <w:r>
              <w:t xml:space="preserve"> and –</w:t>
            </w:r>
            <w:proofErr w:type="spellStart"/>
            <w:r>
              <w:t>est</w:t>
            </w:r>
            <w:proofErr w:type="spellEnd"/>
            <w:r>
              <w:t xml:space="preserve"> (changing y to I)</w:t>
            </w:r>
          </w:p>
          <w:p w:rsidR="00E025BD" w:rsidRDefault="00E025BD">
            <w:pPr>
              <w:widowControl w:val="0"/>
              <w:spacing w:line="240" w:lineRule="auto"/>
              <w:contextualSpacing w:val="0"/>
            </w:pPr>
          </w:p>
          <w:p w:rsidR="00E025BD" w:rsidRDefault="00E025BD">
            <w:pPr>
              <w:widowControl w:val="0"/>
              <w:spacing w:line="240" w:lineRule="auto"/>
              <w:contextualSpacing w:val="0"/>
            </w:pPr>
            <w:r>
              <w:t xml:space="preserve">Vocabulary reader </w:t>
            </w:r>
            <w:r w:rsidRPr="00E025BD">
              <w:rPr>
                <w:color w:val="215868" w:themeColor="accent5" w:themeShade="80"/>
              </w:rPr>
              <w:t>(Differentiate by Group</w:t>
            </w:r>
            <w:r w:rsidR="000B3675">
              <w:rPr>
                <w:color w:val="215868" w:themeColor="accent5" w:themeShade="80"/>
              </w:rPr>
              <w:t xml:space="preserve"> and Small Groups</w:t>
            </w:r>
            <w:r w:rsidRPr="00E025BD">
              <w:rPr>
                <w:color w:val="215868" w:themeColor="accent5" w:themeShade="80"/>
              </w:rPr>
              <w:t xml:space="preserve">) </w:t>
            </w:r>
          </w:p>
          <w:p w:rsidR="00E025BD" w:rsidRDefault="00E025BD">
            <w:pPr>
              <w:widowControl w:val="0"/>
              <w:spacing w:line="240" w:lineRule="auto"/>
              <w:contextualSpacing w:val="0"/>
            </w:pPr>
          </w:p>
          <w:p w:rsidR="00E025BD" w:rsidRDefault="00433ABF">
            <w:pPr>
              <w:widowControl w:val="0"/>
              <w:spacing w:line="240" w:lineRule="auto"/>
              <w:contextualSpacing w:val="0"/>
            </w:pPr>
            <w:r>
              <w:t xml:space="preserve">Word Sort with Spelling Words </w:t>
            </w:r>
          </w:p>
          <w:p w:rsidR="00E025BD" w:rsidRDefault="00E025BD">
            <w:pPr>
              <w:widowControl w:val="0"/>
              <w:spacing w:line="240" w:lineRule="auto"/>
              <w:contextualSpacing w:val="0"/>
            </w:pPr>
          </w:p>
          <w:p w:rsidR="00E025BD" w:rsidRPr="00E025BD" w:rsidRDefault="00E025BD">
            <w:pPr>
              <w:widowControl w:val="0"/>
              <w:spacing w:line="240" w:lineRule="auto"/>
              <w:contextualSpacing w:val="0"/>
              <w:rPr>
                <w:color w:val="E36C0A" w:themeColor="accent6" w:themeShade="BF"/>
              </w:rPr>
            </w:pPr>
            <w:r w:rsidRPr="00E025BD">
              <w:rPr>
                <w:color w:val="E36C0A" w:themeColor="accent6" w:themeShade="BF"/>
              </w:rPr>
              <w:t>Partner Comprehension and Fluency</w:t>
            </w:r>
            <w:r w:rsidR="00FF6DC3">
              <w:rPr>
                <w:color w:val="E36C0A" w:themeColor="accent6" w:themeShade="BF"/>
              </w:rPr>
              <w:t xml:space="preserve"> </w:t>
            </w:r>
          </w:p>
          <w:p w:rsidR="00E025BD" w:rsidRDefault="00E025BD">
            <w:pPr>
              <w:widowControl w:val="0"/>
              <w:spacing w:line="240" w:lineRule="auto"/>
              <w:contextualSpacing w:val="0"/>
            </w:pPr>
          </w:p>
          <w:p w:rsidR="00E025BD" w:rsidRDefault="00E025BD" w:rsidP="00724A5F">
            <w:pPr>
              <w:widowControl w:val="0"/>
              <w:spacing w:line="240" w:lineRule="auto"/>
              <w:contextualSpacing w:val="0"/>
            </w:pPr>
          </w:p>
        </w:tc>
        <w:tc>
          <w:tcPr>
            <w:tcW w:w="2985" w:type="dxa"/>
            <w:shd w:val="clear" w:color="auto" w:fill="auto"/>
            <w:tcMar>
              <w:top w:w="100" w:type="dxa"/>
              <w:left w:w="100" w:type="dxa"/>
              <w:bottom w:w="100" w:type="dxa"/>
              <w:right w:w="100" w:type="dxa"/>
            </w:tcMar>
          </w:tcPr>
          <w:p w:rsidR="00E025BD" w:rsidRDefault="00E025BD">
            <w:pPr>
              <w:widowControl w:val="0"/>
              <w:pBdr>
                <w:top w:val="nil"/>
                <w:left w:val="nil"/>
                <w:bottom w:val="nil"/>
                <w:right w:val="nil"/>
                <w:between w:val="nil"/>
              </w:pBdr>
              <w:spacing w:line="240" w:lineRule="auto"/>
              <w:contextualSpacing w:val="0"/>
            </w:pPr>
          </w:p>
        </w:tc>
      </w:tr>
      <w:tr w:rsidR="00E025BD" w:rsidTr="00E025BD">
        <w:trPr>
          <w:trHeight w:val="1500"/>
        </w:trPr>
        <w:tc>
          <w:tcPr>
            <w:tcW w:w="2130" w:type="dxa"/>
            <w:shd w:val="clear" w:color="auto" w:fill="auto"/>
            <w:tcMar>
              <w:top w:w="100" w:type="dxa"/>
              <w:left w:w="100" w:type="dxa"/>
              <w:bottom w:w="100" w:type="dxa"/>
              <w:right w:w="100" w:type="dxa"/>
            </w:tcMar>
          </w:tcPr>
          <w:p w:rsidR="00E025BD" w:rsidRDefault="00E025BD">
            <w:pPr>
              <w:widowControl w:val="0"/>
              <w:pBdr>
                <w:top w:val="nil"/>
                <w:left w:val="nil"/>
                <w:bottom w:val="nil"/>
                <w:right w:val="nil"/>
                <w:between w:val="nil"/>
              </w:pBdr>
              <w:spacing w:line="240" w:lineRule="auto"/>
              <w:contextualSpacing w:val="0"/>
            </w:pPr>
            <w:r>
              <w:t>Tuesday</w:t>
            </w:r>
          </w:p>
          <w:p w:rsidR="00E025BD" w:rsidRDefault="00E025BD">
            <w:pPr>
              <w:widowControl w:val="0"/>
              <w:pBdr>
                <w:top w:val="nil"/>
                <w:left w:val="nil"/>
                <w:bottom w:val="nil"/>
                <w:right w:val="nil"/>
                <w:between w:val="nil"/>
              </w:pBdr>
              <w:spacing w:line="240" w:lineRule="auto"/>
              <w:contextualSpacing w:val="0"/>
            </w:pPr>
          </w:p>
          <w:p w:rsidR="00E025BD" w:rsidRDefault="00E025BD">
            <w:pPr>
              <w:widowControl w:val="0"/>
              <w:pBdr>
                <w:top w:val="nil"/>
                <w:left w:val="nil"/>
                <w:bottom w:val="nil"/>
                <w:right w:val="nil"/>
                <w:between w:val="nil"/>
              </w:pBdr>
              <w:spacing w:line="240" w:lineRule="auto"/>
              <w:contextualSpacing w:val="0"/>
            </w:pPr>
            <w:r>
              <w:t>Goal:</w:t>
            </w:r>
            <w:r w:rsidR="00433ABF">
              <w:t xml:space="preserve"> </w:t>
            </w:r>
            <w:r w:rsidR="000B3675">
              <w:t xml:space="preserve">Find Author’s Purpose in Reading and Use Context Clues to decode words. </w:t>
            </w:r>
          </w:p>
        </w:tc>
        <w:tc>
          <w:tcPr>
            <w:tcW w:w="3180" w:type="dxa"/>
            <w:shd w:val="clear" w:color="auto" w:fill="auto"/>
            <w:tcMar>
              <w:top w:w="100" w:type="dxa"/>
              <w:left w:w="100" w:type="dxa"/>
              <w:bottom w:w="100" w:type="dxa"/>
              <w:right w:w="100" w:type="dxa"/>
            </w:tcMar>
          </w:tcPr>
          <w:p w:rsidR="00433ABF" w:rsidRDefault="00764463">
            <w:pPr>
              <w:widowControl w:val="0"/>
              <w:spacing w:line="240" w:lineRule="auto"/>
              <w:contextualSpacing w:val="0"/>
            </w:pPr>
            <w:r>
              <w:t xml:space="preserve">Word Play Warm Up- </w:t>
            </w:r>
            <w:r w:rsidR="00A638E9">
              <w:t xml:space="preserve">How do They Go Together? </w:t>
            </w:r>
          </w:p>
          <w:p w:rsidR="009B5104" w:rsidRPr="00EC571B" w:rsidRDefault="00EC571B">
            <w:pPr>
              <w:widowControl w:val="0"/>
              <w:spacing w:line="240" w:lineRule="auto"/>
              <w:contextualSpacing w:val="0"/>
              <w:rPr>
                <w:color w:val="F79646" w:themeColor="accent6"/>
              </w:rPr>
            </w:pPr>
            <w:r w:rsidRPr="00EC571B">
              <w:rPr>
                <w:color w:val="F79646" w:themeColor="accent6"/>
              </w:rPr>
              <w:t>Bell Ringer/Help us get settled activity</w:t>
            </w:r>
          </w:p>
          <w:p w:rsidR="00A638E9" w:rsidRDefault="00A638E9">
            <w:pPr>
              <w:widowControl w:val="0"/>
              <w:spacing w:line="240" w:lineRule="auto"/>
              <w:contextualSpacing w:val="0"/>
            </w:pPr>
          </w:p>
          <w:p w:rsidR="00E025BD" w:rsidRDefault="00A638E9">
            <w:pPr>
              <w:widowControl w:val="0"/>
              <w:spacing w:line="240" w:lineRule="auto"/>
              <w:contextualSpacing w:val="0"/>
            </w:pPr>
            <w:r>
              <w:t>Re-Read Text- Author’s Purpose and Using Context</w:t>
            </w:r>
            <w:r w:rsidR="00433ABF">
              <w:t xml:space="preserve"> </w:t>
            </w:r>
          </w:p>
          <w:p w:rsidR="00433ABF" w:rsidRDefault="00433ABF">
            <w:pPr>
              <w:widowControl w:val="0"/>
              <w:spacing w:line="240" w:lineRule="auto"/>
              <w:contextualSpacing w:val="0"/>
            </w:pPr>
            <w:r w:rsidRPr="00433ABF">
              <w:rPr>
                <w:color w:val="943634" w:themeColor="accent2" w:themeShade="BF"/>
              </w:rPr>
              <w:t xml:space="preserve">Graphic Organizer </w:t>
            </w:r>
            <w:r>
              <w:t xml:space="preserve">filled out while you read. </w:t>
            </w:r>
          </w:p>
          <w:p w:rsidR="00A638E9" w:rsidRDefault="00A638E9">
            <w:pPr>
              <w:widowControl w:val="0"/>
              <w:spacing w:line="240" w:lineRule="auto"/>
              <w:contextualSpacing w:val="0"/>
            </w:pPr>
          </w:p>
          <w:p w:rsidR="00724A5F" w:rsidRDefault="00724A5F" w:rsidP="00724A5F">
            <w:pPr>
              <w:widowControl w:val="0"/>
              <w:spacing w:line="240" w:lineRule="auto"/>
              <w:contextualSpacing w:val="0"/>
            </w:pPr>
            <w:r>
              <w:t>Vocab Strengthening</w:t>
            </w:r>
            <w:r w:rsidR="00BB6DC5">
              <w:t>-</w:t>
            </w:r>
          </w:p>
          <w:p w:rsidR="00BB6DC5" w:rsidRPr="00724A5F" w:rsidRDefault="00BB6DC5" w:rsidP="00BB6DC5">
            <w:pPr>
              <w:widowControl w:val="0"/>
              <w:spacing w:line="240" w:lineRule="auto"/>
              <w:contextualSpacing w:val="0"/>
            </w:pPr>
            <w:r w:rsidRPr="00BB6DC5">
              <w:rPr>
                <w:color w:val="E36C0A" w:themeColor="accent6" w:themeShade="BF"/>
              </w:rPr>
              <w:t xml:space="preserve">Weekly Vocab practice students have practice completing </w:t>
            </w:r>
            <w:r>
              <w:rPr>
                <w:color w:val="E36C0A" w:themeColor="accent6" w:themeShade="BF"/>
              </w:rPr>
              <w:t xml:space="preserve">feel </w:t>
            </w:r>
            <w:r w:rsidRPr="00BB6DC5">
              <w:rPr>
                <w:color w:val="E36C0A" w:themeColor="accent6" w:themeShade="BF"/>
              </w:rPr>
              <w:t xml:space="preserve">comfortable </w:t>
            </w:r>
            <w:r>
              <w:rPr>
                <w:color w:val="E36C0A" w:themeColor="accent6" w:themeShade="BF"/>
              </w:rPr>
              <w:t xml:space="preserve">with, and have anchor charts for </w:t>
            </w:r>
            <w:r w:rsidRPr="00BB6DC5">
              <w:rPr>
                <w:color w:val="E36C0A" w:themeColor="accent6" w:themeShade="BF"/>
              </w:rPr>
              <w:t>and can do with simple instructions</w:t>
            </w:r>
          </w:p>
        </w:tc>
        <w:tc>
          <w:tcPr>
            <w:tcW w:w="2595" w:type="dxa"/>
            <w:gridSpan w:val="2"/>
            <w:shd w:val="clear" w:color="auto" w:fill="auto"/>
            <w:tcMar>
              <w:top w:w="100" w:type="dxa"/>
              <w:left w:w="100" w:type="dxa"/>
              <w:bottom w:w="100" w:type="dxa"/>
              <w:right w:w="100" w:type="dxa"/>
            </w:tcMar>
          </w:tcPr>
          <w:p w:rsidR="00E025BD" w:rsidRDefault="00E025BD">
            <w:pPr>
              <w:widowControl w:val="0"/>
              <w:spacing w:line="240" w:lineRule="auto"/>
              <w:contextualSpacing w:val="0"/>
            </w:pPr>
            <w:r>
              <w:t>Teacher meeting activity:</w:t>
            </w:r>
            <w:r w:rsidR="00A638E9">
              <w:t xml:space="preserve"> </w:t>
            </w:r>
            <w:r w:rsidR="001F4FA6">
              <w:t>Using Context Clues to Decode Words</w:t>
            </w:r>
          </w:p>
          <w:p w:rsidR="00E025BD" w:rsidRDefault="00E025BD">
            <w:pPr>
              <w:widowControl w:val="0"/>
              <w:spacing w:line="240" w:lineRule="auto"/>
              <w:contextualSpacing w:val="0"/>
            </w:pPr>
          </w:p>
          <w:p w:rsidR="001F4FA6" w:rsidRPr="00433ABF" w:rsidRDefault="00433ABF" w:rsidP="001F4FA6">
            <w:pPr>
              <w:widowControl w:val="0"/>
              <w:spacing w:line="240" w:lineRule="auto"/>
              <w:contextualSpacing w:val="0"/>
              <w:rPr>
                <w:color w:val="17365D" w:themeColor="text2" w:themeShade="BF"/>
              </w:rPr>
            </w:pPr>
            <w:r>
              <w:t>Write About Reading</w:t>
            </w:r>
            <w:r w:rsidR="001F4FA6">
              <w:t xml:space="preserve"> – Write about Author’s Purpose in a book you read. </w:t>
            </w:r>
            <w:r w:rsidR="001F4FA6" w:rsidRPr="00433ABF">
              <w:rPr>
                <w:color w:val="17365D" w:themeColor="text2" w:themeShade="BF"/>
              </w:rPr>
              <w:t xml:space="preserve">-Write </w:t>
            </w:r>
            <w:r w:rsidR="009B5104">
              <w:rPr>
                <w:color w:val="17365D" w:themeColor="text2" w:themeShade="BF"/>
              </w:rPr>
              <w:t>“</w:t>
            </w:r>
            <w:r w:rsidR="001F4FA6">
              <w:rPr>
                <w:color w:val="17365D" w:themeColor="text2" w:themeShade="BF"/>
              </w:rPr>
              <w:t>Writing</w:t>
            </w:r>
            <w:r w:rsidR="009B5104">
              <w:rPr>
                <w:color w:val="17365D" w:themeColor="text2" w:themeShade="BF"/>
              </w:rPr>
              <w:t>”</w:t>
            </w:r>
            <w:r w:rsidR="001F4FA6">
              <w:rPr>
                <w:color w:val="17365D" w:themeColor="text2" w:themeShade="BF"/>
              </w:rPr>
              <w:t xml:space="preserve"> </w:t>
            </w:r>
            <w:r w:rsidR="001F4FA6" w:rsidRPr="00433ABF">
              <w:rPr>
                <w:color w:val="17365D" w:themeColor="text2" w:themeShade="BF"/>
              </w:rPr>
              <w:t>so students know where to turn in</w:t>
            </w:r>
          </w:p>
          <w:p w:rsidR="00433ABF" w:rsidRDefault="00433ABF">
            <w:pPr>
              <w:widowControl w:val="0"/>
              <w:spacing w:line="240" w:lineRule="auto"/>
              <w:contextualSpacing w:val="0"/>
            </w:pPr>
          </w:p>
          <w:p w:rsidR="00433ABF" w:rsidRDefault="00433ABF">
            <w:pPr>
              <w:widowControl w:val="0"/>
              <w:spacing w:line="240" w:lineRule="auto"/>
              <w:contextualSpacing w:val="0"/>
            </w:pPr>
            <w:r>
              <w:t>Pg. T145</w:t>
            </w:r>
          </w:p>
          <w:p w:rsidR="00433ABF" w:rsidRDefault="00433ABF">
            <w:pPr>
              <w:widowControl w:val="0"/>
              <w:spacing w:line="240" w:lineRule="auto"/>
              <w:contextualSpacing w:val="0"/>
            </w:pPr>
          </w:p>
          <w:p w:rsidR="000B3675" w:rsidRDefault="000B3675">
            <w:pPr>
              <w:widowControl w:val="0"/>
              <w:spacing w:line="240" w:lineRule="auto"/>
              <w:contextualSpacing w:val="0"/>
            </w:pPr>
          </w:p>
          <w:p w:rsidR="000B3675" w:rsidRDefault="000B3675">
            <w:pPr>
              <w:widowControl w:val="0"/>
              <w:spacing w:line="240" w:lineRule="auto"/>
              <w:contextualSpacing w:val="0"/>
            </w:pPr>
            <w:r>
              <w:t>Vocabulary Practice- Word Jar</w:t>
            </w:r>
          </w:p>
          <w:p w:rsidR="000B3675" w:rsidRDefault="000B3675">
            <w:pPr>
              <w:widowControl w:val="0"/>
              <w:spacing w:line="240" w:lineRule="auto"/>
              <w:contextualSpacing w:val="0"/>
            </w:pPr>
            <w:r>
              <w:t>Pg. T139</w:t>
            </w:r>
          </w:p>
        </w:tc>
        <w:tc>
          <w:tcPr>
            <w:tcW w:w="2985" w:type="dxa"/>
            <w:shd w:val="clear" w:color="auto" w:fill="auto"/>
            <w:tcMar>
              <w:top w:w="100" w:type="dxa"/>
              <w:left w:w="100" w:type="dxa"/>
              <w:bottom w:w="100" w:type="dxa"/>
              <w:right w:w="100" w:type="dxa"/>
            </w:tcMar>
          </w:tcPr>
          <w:p w:rsidR="00E025BD" w:rsidRDefault="00E025BD">
            <w:pPr>
              <w:widowControl w:val="0"/>
              <w:pBdr>
                <w:top w:val="nil"/>
                <w:left w:val="nil"/>
                <w:bottom w:val="nil"/>
                <w:right w:val="nil"/>
                <w:between w:val="nil"/>
              </w:pBdr>
              <w:spacing w:line="240" w:lineRule="auto"/>
              <w:contextualSpacing w:val="0"/>
            </w:pPr>
          </w:p>
        </w:tc>
      </w:tr>
      <w:tr w:rsidR="00E025BD" w:rsidTr="00E025BD">
        <w:trPr>
          <w:trHeight w:val="1520"/>
        </w:trPr>
        <w:tc>
          <w:tcPr>
            <w:tcW w:w="2130" w:type="dxa"/>
            <w:shd w:val="clear" w:color="auto" w:fill="auto"/>
            <w:tcMar>
              <w:top w:w="100" w:type="dxa"/>
              <w:left w:w="100" w:type="dxa"/>
              <w:bottom w:w="100" w:type="dxa"/>
              <w:right w:w="100" w:type="dxa"/>
            </w:tcMar>
          </w:tcPr>
          <w:p w:rsidR="00E025BD" w:rsidRDefault="00E025BD">
            <w:pPr>
              <w:widowControl w:val="0"/>
              <w:pBdr>
                <w:top w:val="nil"/>
                <w:left w:val="nil"/>
                <w:bottom w:val="nil"/>
                <w:right w:val="nil"/>
                <w:between w:val="nil"/>
              </w:pBdr>
              <w:spacing w:line="240" w:lineRule="auto"/>
              <w:contextualSpacing w:val="0"/>
            </w:pPr>
            <w:r>
              <w:lastRenderedPageBreak/>
              <w:t>Wednesday</w:t>
            </w:r>
          </w:p>
          <w:p w:rsidR="00E025BD" w:rsidRDefault="00E025BD">
            <w:pPr>
              <w:widowControl w:val="0"/>
              <w:pBdr>
                <w:top w:val="nil"/>
                <w:left w:val="nil"/>
                <w:bottom w:val="nil"/>
                <w:right w:val="nil"/>
                <w:between w:val="nil"/>
              </w:pBdr>
              <w:spacing w:line="240" w:lineRule="auto"/>
              <w:contextualSpacing w:val="0"/>
            </w:pPr>
          </w:p>
          <w:p w:rsidR="00E025BD" w:rsidRDefault="00E025BD">
            <w:pPr>
              <w:widowControl w:val="0"/>
              <w:pBdr>
                <w:top w:val="nil"/>
                <w:left w:val="nil"/>
                <w:bottom w:val="nil"/>
                <w:right w:val="nil"/>
                <w:between w:val="nil"/>
              </w:pBdr>
              <w:spacing w:line="240" w:lineRule="auto"/>
              <w:contextualSpacing w:val="0"/>
            </w:pPr>
            <w:r>
              <w:t>Goal:</w:t>
            </w:r>
            <w:r w:rsidR="000B3675">
              <w:t xml:space="preserve"> </w:t>
            </w:r>
            <w:r w:rsidR="00F53353">
              <w:t xml:space="preserve">Correctly Use words with Syllable –le and read The Fox and reading with proper intonation. </w:t>
            </w:r>
          </w:p>
        </w:tc>
        <w:tc>
          <w:tcPr>
            <w:tcW w:w="3180" w:type="dxa"/>
            <w:shd w:val="clear" w:color="auto" w:fill="auto"/>
            <w:tcMar>
              <w:top w:w="100" w:type="dxa"/>
              <w:left w:w="100" w:type="dxa"/>
              <w:bottom w:w="100" w:type="dxa"/>
              <w:right w:w="100" w:type="dxa"/>
            </w:tcMar>
          </w:tcPr>
          <w:p w:rsidR="00E025BD" w:rsidRDefault="000B3675">
            <w:pPr>
              <w:widowControl w:val="0"/>
              <w:pBdr>
                <w:top w:val="nil"/>
                <w:left w:val="nil"/>
                <w:bottom w:val="nil"/>
                <w:right w:val="nil"/>
                <w:between w:val="nil"/>
              </w:pBdr>
              <w:spacing w:line="240" w:lineRule="auto"/>
              <w:contextualSpacing w:val="0"/>
            </w:pPr>
            <w:r>
              <w:t>Word Play Warm Up- What Does it Mean?</w:t>
            </w:r>
          </w:p>
          <w:p w:rsidR="000B3675" w:rsidRDefault="00EC571B" w:rsidP="00EC571B">
            <w:pPr>
              <w:widowControl w:val="0"/>
              <w:spacing w:line="240" w:lineRule="auto"/>
              <w:contextualSpacing w:val="0"/>
              <w:rPr>
                <w:color w:val="F79646" w:themeColor="accent6"/>
              </w:rPr>
            </w:pPr>
            <w:r w:rsidRPr="00EC571B">
              <w:rPr>
                <w:color w:val="F79646" w:themeColor="accent6"/>
              </w:rPr>
              <w:t>Bell Ringer/Help us get settled activity</w:t>
            </w:r>
          </w:p>
          <w:p w:rsidR="00EC571B" w:rsidRPr="00EC571B" w:rsidRDefault="00EC571B" w:rsidP="00EC571B">
            <w:pPr>
              <w:widowControl w:val="0"/>
              <w:spacing w:line="240" w:lineRule="auto"/>
              <w:contextualSpacing w:val="0"/>
              <w:rPr>
                <w:color w:val="365F91" w:themeColor="accent1" w:themeShade="BF"/>
              </w:rPr>
            </w:pPr>
            <w:r w:rsidRPr="00EC571B">
              <w:rPr>
                <w:color w:val="365F91" w:themeColor="accent1" w:themeShade="BF"/>
              </w:rPr>
              <w:t xml:space="preserve">Warm up word play always happens on carpets students sit “On their pocket” on their own square </w:t>
            </w:r>
          </w:p>
          <w:p w:rsidR="00EC571B" w:rsidRDefault="00EC571B" w:rsidP="00EC571B">
            <w:pPr>
              <w:widowControl w:val="0"/>
              <w:spacing w:line="240" w:lineRule="auto"/>
              <w:contextualSpacing w:val="0"/>
              <w:rPr>
                <w:color w:val="F79646" w:themeColor="accent6"/>
              </w:rPr>
            </w:pPr>
          </w:p>
          <w:p w:rsidR="000B3675" w:rsidRDefault="00EC571B" w:rsidP="00EC571B">
            <w:pPr>
              <w:widowControl w:val="0"/>
              <w:spacing w:line="240" w:lineRule="auto"/>
              <w:contextualSpacing w:val="0"/>
            </w:pPr>
            <w:r>
              <w:t xml:space="preserve"> </w:t>
            </w:r>
            <w:r w:rsidR="000B3675">
              <w:t xml:space="preserve">Kinds of Sentences- Compound Sentences </w:t>
            </w:r>
          </w:p>
          <w:p w:rsidR="00FF6DC3" w:rsidRDefault="00FF6DC3">
            <w:pPr>
              <w:widowControl w:val="0"/>
              <w:pBdr>
                <w:top w:val="nil"/>
                <w:left w:val="nil"/>
                <w:bottom w:val="nil"/>
                <w:right w:val="nil"/>
                <w:between w:val="nil"/>
              </w:pBdr>
              <w:spacing w:line="240" w:lineRule="auto"/>
              <w:contextualSpacing w:val="0"/>
            </w:pPr>
          </w:p>
          <w:p w:rsidR="00724A5F" w:rsidRDefault="00724A5F">
            <w:pPr>
              <w:widowControl w:val="0"/>
              <w:pBdr>
                <w:top w:val="nil"/>
                <w:left w:val="nil"/>
                <w:bottom w:val="nil"/>
                <w:right w:val="nil"/>
                <w:between w:val="nil"/>
              </w:pBdr>
              <w:spacing w:line="240" w:lineRule="auto"/>
              <w:contextualSpacing w:val="0"/>
            </w:pPr>
          </w:p>
          <w:p w:rsidR="00724A5F" w:rsidRDefault="00FF6DC3">
            <w:pPr>
              <w:widowControl w:val="0"/>
              <w:pBdr>
                <w:top w:val="nil"/>
                <w:left w:val="nil"/>
                <w:bottom w:val="nil"/>
                <w:right w:val="nil"/>
                <w:between w:val="nil"/>
              </w:pBdr>
              <w:spacing w:line="240" w:lineRule="auto"/>
              <w:contextualSpacing w:val="0"/>
            </w:pPr>
            <w:r>
              <w:t xml:space="preserve">Vocab Strengthening- </w:t>
            </w:r>
          </w:p>
          <w:p w:rsidR="00FF6DC3" w:rsidRDefault="00FF6DC3" w:rsidP="00FF6DC3">
            <w:pPr>
              <w:widowControl w:val="0"/>
              <w:pBdr>
                <w:top w:val="nil"/>
                <w:left w:val="nil"/>
                <w:bottom w:val="nil"/>
                <w:right w:val="nil"/>
                <w:between w:val="nil"/>
              </w:pBdr>
              <w:spacing w:line="240" w:lineRule="auto"/>
              <w:contextualSpacing w:val="0"/>
            </w:pPr>
            <w:r w:rsidRPr="00BB6DC5">
              <w:rPr>
                <w:color w:val="E36C0A" w:themeColor="accent6" w:themeShade="BF"/>
              </w:rPr>
              <w:t>Weekly Vocab practice students have practice completing and feel comfortable and can do with simple instructions</w:t>
            </w:r>
          </w:p>
        </w:tc>
        <w:tc>
          <w:tcPr>
            <w:tcW w:w="2595" w:type="dxa"/>
            <w:gridSpan w:val="2"/>
            <w:shd w:val="clear" w:color="auto" w:fill="auto"/>
            <w:tcMar>
              <w:top w:w="100" w:type="dxa"/>
              <w:left w:w="100" w:type="dxa"/>
              <w:bottom w:w="100" w:type="dxa"/>
              <w:right w:w="100" w:type="dxa"/>
            </w:tcMar>
          </w:tcPr>
          <w:p w:rsidR="00E025BD" w:rsidRDefault="00E025BD">
            <w:pPr>
              <w:widowControl w:val="0"/>
              <w:spacing w:line="240" w:lineRule="auto"/>
              <w:contextualSpacing w:val="0"/>
            </w:pPr>
            <w:r>
              <w:t>Teacher meeting activity:</w:t>
            </w:r>
            <w:r w:rsidR="00A638E9">
              <w:t xml:space="preserve"> Syllable –le</w:t>
            </w:r>
            <w:r w:rsidR="000B3675">
              <w:t>- The Fox and the Grapes</w:t>
            </w:r>
          </w:p>
          <w:p w:rsidR="000B3675" w:rsidRDefault="00CB7B38">
            <w:pPr>
              <w:widowControl w:val="0"/>
              <w:spacing w:line="240" w:lineRule="auto"/>
              <w:contextualSpacing w:val="0"/>
            </w:pPr>
            <w:r>
              <w:t>Pgs. T150-T152</w:t>
            </w:r>
          </w:p>
          <w:p w:rsidR="00CB7B38" w:rsidRDefault="00CB7B38">
            <w:pPr>
              <w:widowControl w:val="0"/>
              <w:spacing w:line="240" w:lineRule="auto"/>
              <w:contextualSpacing w:val="0"/>
            </w:pPr>
          </w:p>
          <w:p w:rsidR="000B3675" w:rsidRPr="00FF6DC3" w:rsidRDefault="000B3675">
            <w:pPr>
              <w:widowControl w:val="0"/>
              <w:spacing w:line="240" w:lineRule="auto"/>
              <w:contextualSpacing w:val="0"/>
              <w:rPr>
                <w:color w:val="C0504D" w:themeColor="accent2"/>
              </w:rPr>
            </w:pPr>
            <w:r w:rsidRPr="00FF6DC3">
              <w:rPr>
                <w:color w:val="C0504D" w:themeColor="accent2"/>
              </w:rPr>
              <w:t>Word- O Vocabulary and High Frequency Word Bingo</w:t>
            </w:r>
          </w:p>
          <w:p w:rsidR="000B3675" w:rsidRDefault="000B3675">
            <w:pPr>
              <w:widowControl w:val="0"/>
              <w:spacing w:line="240" w:lineRule="auto"/>
              <w:contextualSpacing w:val="0"/>
            </w:pPr>
            <w:r>
              <w:t>Pg. T149</w:t>
            </w:r>
          </w:p>
          <w:p w:rsidR="000B3675" w:rsidRDefault="000B3675">
            <w:pPr>
              <w:widowControl w:val="0"/>
              <w:spacing w:line="240" w:lineRule="auto"/>
              <w:contextualSpacing w:val="0"/>
            </w:pPr>
          </w:p>
          <w:p w:rsidR="000B3675" w:rsidRDefault="000B3675">
            <w:pPr>
              <w:widowControl w:val="0"/>
              <w:spacing w:line="240" w:lineRule="auto"/>
              <w:contextualSpacing w:val="0"/>
            </w:pPr>
            <w:r>
              <w:t>Intonation Practice with Partner using Anchor Text or Leveled Reader</w:t>
            </w:r>
          </w:p>
          <w:p w:rsidR="00FF6DC3" w:rsidRPr="00FF6DC3" w:rsidRDefault="00FF6DC3">
            <w:pPr>
              <w:widowControl w:val="0"/>
              <w:spacing w:line="240" w:lineRule="auto"/>
              <w:contextualSpacing w:val="0"/>
              <w:rPr>
                <w:color w:val="365F91" w:themeColor="accent1" w:themeShade="BF"/>
              </w:rPr>
            </w:pPr>
            <w:r w:rsidRPr="00FF6DC3">
              <w:rPr>
                <w:color w:val="365F91" w:themeColor="accent1" w:themeShade="BF"/>
              </w:rPr>
              <w:t>Use numbered Elbow Partners</w:t>
            </w:r>
          </w:p>
          <w:p w:rsidR="000B3675" w:rsidRDefault="000B3675">
            <w:pPr>
              <w:widowControl w:val="0"/>
              <w:spacing w:line="240" w:lineRule="auto"/>
              <w:contextualSpacing w:val="0"/>
            </w:pPr>
          </w:p>
          <w:p w:rsidR="000B3675" w:rsidRDefault="00CB7B38">
            <w:pPr>
              <w:widowControl w:val="0"/>
              <w:spacing w:line="240" w:lineRule="auto"/>
              <w:contextualSpacing w:val="0"/>
            </w:pPr>
            <w:r>
              <w:t xml:space="preserve">Independent Reading for Understanding- </w:t>
            </w:r>
            <w:r w:rsidRPr="00CB7B38">
              <w:rPr>
                <w:color w:val="E36C0A" w:themeColor="accent6" w:themeShade="BF"/>
              </w:rPr>
              <w:t>Review strategies for how to choose a book you can read</w:t>
            </w:r>
          </w:p>
        </w:tc>
        <w:tc>
          <w:tcPr>
            <w:tcW w:w="2985" w:type="dxa"/>
            <w:shd w:val="clear" w:color="auto" w:fill="auto"/>
            <w:tcMar>
              <w:top w:w="100" w:type="dxa"/>
              <w:left w:w="100" w:type="dxa"/>
              <w:bottom w:w="100" w:type="dxa"/>
              <w:right w:w="100" w:type="dxa"/>
            </w:tcMar>
          </w:tcPr>
          <w:p w:rsidR="00E025BD" w:rsidRDefault="00E025BD">
            <w:pPr>
              <w:widowControl w:val="0"/>
              <w:pBdr>
                <w:top w:val="nil"/>
                <w:left w:val="nil"/>
                <w:bottom w:val="nil"/>
                <w:right w:val="nil"/>
                <w:between w:val="nil"/>
              </w:pBdr>
              <w:spacing w:line="240" w:lineRule="auto"/>
              <w:contextualSpacing w:val="0"/>
            </w:pPr>
          </w:p>
        </w:tc>
      </w:tr>
      <w:tr w:rsidR="00E025BD" w:rsidTr="00E025BD">
        <w:trPr>
          <w:trHeight w:val="1540"/>
        </w:trPr>
        <w:tc>
          <w:tcPr>
            <w:tcW w:w="2130" w:type="dxa"/>
            <w:shd w:val="clear" w:color="auto" w:fill="auto"/>
            <w:tcMar>
              <w:top w:w="100" w:type="dxa"/>
              <w:left w:w="100" w:type="dxa"/>
              <w:bottom w:w="100" w:type="dxa"/>
              <w:right w:w="100" w:type="dxa"/>
            </w:tcMar>
          </w:tcPr>
          <w:p w:rsidR="00E025BD" w:rsidRDefault="00E025BD">
            <w:pPr>
              <w:widowControl w:val="0"/>
              <w:pBdr>
                <w:top w:val="nil"/>
                <w:left w:val="nil"/>
                <w:bottom w:val="nil"/>
                <w:right w:val="nil"/>
                <w:between w:val="nil"/>
              </w:pBdr>
              <w:spacing w:line="240" w:lineRule="auto"/>
              <w:contextualSpacing w:val="0"/>
            </w:pPr>
            <w:r>
              <w:t>Thursday</w:t>
            </w:r>
          </w:p>
          <w:p w:rsidR="00E025BD" w:rsidRDefault="00E025BD">
            <w:pPr>
              <w:widowControl w:val="0"/>
              <w:pBdr>
                <w:top w:val="nil"/>
                <w:left w:val="nil"/>
                <w:bottom w:val="nil"/>
                <w:right w:val="nil"/>
                <w:between w:val="nil"/>
              </w:pBdr>
              <w:spacing w:line="240" w:lineRule="auto"/>
              <w:contextualSpacing w:val="0"/>
            </w:pPr>
          </w:p>
          <w:p w:rsidR="00E025BD" w:rsidRDefault="00E025BD">
            <w:pPr>
              <w:widowControl w:val="0"/>
              <w:pBdr>
                <w:top w:val="nil"/>
                <w:left w:val="nil"/>
                <w:bottom w:val="nil"/>
                <w:right w:val="nil"/>
                <w:between w:val="nil"/>
              </w:pBdr>
              <w:spacing w:line="240" w:lineRule="auto"/>
              <w:contextualSpacing w:val="0"/>
            </w:pPr>
            <w:r>
              <w:t>Goal:</w:t>
            </w:r>
            <w:r w:rsidR="00CB7B38">
              <w:t xml:space="preserve"> Classify and Categorize Emotion Words</w:t>
            </w:r>
          </w:p>
          <w:p w:rsidR="00724A5F" w:rsidRDefault="00724A5F">
            <w:pPr>
              <w:widowControl w:val="0"/>
              <w:pBdr>
                <w:top w:val="nil"/>
                <w:left w:val="nil"/>
                <w:bottom w:val="nil"/>
                <w:right w:val="nil"/>
                <w:between w:val="nil"/>
              </w:pBdr>
              <w:spacing w:line="240" w:lineRule="auto"/>
              <w:contextualSpacing w:val="0"/>
            </w:pPr>
          </w:p>
        </w:tc>
        <w:tc>
          <w:tcPr>
            <w:tcW w:w="3180" w:type="dxa"/>
            <w:shd w:val="clear" w:color="auto" w:fill="auto"/>
            <w:tcMar>
              <w:top w:w="100" w:type="dxa"/>
              <w:left w:w="100" w:type="dxa"/>
              <w:bottom w:w="100" w:type="dxa"/>
              <w:right w:w="100" w:type="dxa"/>
            </w:tcMar>
          </w:tcPr>
          <w:p w:rsidR="00287CF7" w:rsidRDefault="00CB7B38" w:rsidP="00287CF7">
            <w:r>
              <w:t>Warm Up Wordplay- The Never-Ending Story</w:t>
            </w:r>
          </w:p>
          <w:p w:rsidR="00EC571B" w:rsidRDefault="00EC571B" w:rsidP="00287CF7">
            <w:r>
              <w:t xml:space="preserve">Three-Headed Man </w:t>
            </w:r>
            <w:r w:rsidRPr="00EC571B">
              <w:rPr>
                <w:color w:val="943634" w:themeColor="accent2" w:themeShade="BF"/>
              </w:rPr>
              <w:t>(each student says one word to make a story until they use a vocab word.)</w:t>
            </w:r>
          </w:p>
          <w:p w:rsidR="00E025BD" w:rsidRDefault="00E025BD" w:rsidP="00CB7B38"/>
          <w:p w:rsidR="00CB7B38" w:rsidRDefault="00CB7B38" w:rsidP="00CB7B38">
            <w:r>
              <w:t>Review Inflections</w:t>
            </w:r>
          </w:p>
          <w:p w:rsidR="00CB7B38" w:rsidRDefault="00CB7B38" w:rsidP="00CB7B38">
            <w:r>
              <w:t>-</w:t>
            </w:r>
            <w:proofErr w:type="spellStart"/>
            <w:r>
              <w:t>er</w:t>
            </w:r>
            <w:proofErr w:type="spellEnd"/>
            <w:r>
              <w:t xml:space="preserve"> and –</w:t>
            </w:r>
            <w:proofErr w:type="spellStart"/>
            <w:r>
              <w:t>est</w:t>
            </w:r>
            <w:proofErr w:type="spellEnd"/>
          </w:p>
          <w:p w:rsidR="00CB7B38" w:rsidRDefault="00CB7B38" w:rsidP="00CB7B38">
            <w:r>
              <w:t xml:space="preserve">Syllable –le </w:t>
            </w:r>
          </w:p>
          <w:p w:rsidR="00CB7B38" w:rsidRDefault="00CB7B38" w:rsidP="00CB7B38">
            <w:r>
              <w:t xml:space="preserve">Decodable Reader </w:t>
            </w:r>
            <w:r w:rsidRPr="00CB7B38">
              <w:rPr>
                <w:i/>
              </w:rPr>
              <w:t>Jingle, Jangle, and Jiggle</w:t>
            </w:r>
            <w:r>
              <w:t xml:space="preserve"> </w:t>
            </w:r>
          </w:p>
          <w:p w:rsidR="00724A5F" w:rsidRDefault="00724A5F" w:rsidP="00CB7B38"/>
          <w:p w:rsidR="00EC571B" w:rsidRPr="00EC571B" w:rsidRDefault="00EC571B" w:rsidP="00CB7B38">
            <w:pPr>
              <w:rPr>
                <w:color w:val="365F91" w:themeColor="accent1" w:themeShade="BF"/>
              </w:rPr>
            </w:pPr>
            <w:r w:rsidRPr="00EC571B">
              <w:rPr>
                <w:color w:val="365F91" w:themeColor="accent1" w:themeShade="BF"/>
              </w:rPr>
              <w:t xml:space="preserve">Brain Break </w:t>
            </w:r>
          </w:p>
          <w:p w:rsidR="00EC571B" w:rsidRDefault="00EC571B" w:rsidP="00CB7B38"/>
          <w:p w:rsidR="00724A5F" w:rsidRDefault="00724A5F" w:rsidP="00CB7B38">
            <w:r>
              <w:t>Segmenting Syllables Practice</w:t>
            </w:r>
          </w:p>
          <w:p w:rsidR="00724A5F" w:rsidRDefault="00724A5F" w:rsidP="00CB7B38"/>
          <w:p w:rsidR="00724A5F" w:rsidRPr="00287CF7" w:rsidRDefault="00724A5F" w:rsidP="00CB7B38">
            <w:r>
              <w:t xml:space="preserve">Vocab Strengthening </w:t>
            </w:r>
          </w:p>
        </w:tc>
        <w:tc>
          <w:tcPr>
            <w:tcW w:w="2595" w:type="dxa"/>
            <w:gridSpan w:val="2"/>
            <w:shd w:val="clear" w:color="auto" w:fill="auto"/>
            <w:tcMar>
              <w:top w:w="100" w:type="dxa"/>
              <w:left w:w="100" w:type="dxa"/>
              <w:bottom w:w="100" w:type="dxa"/>
              <w:right w:w="100" w:type="dxa"/>
            </w:tcMar>
          </w:tcPr>
          <w:p w:rsidR="00E025BD" w:rsidRDefault="00E025BD">
            <w:pPr>
              <w:widowControl w:val="0"/>
              <w:spacing w:line="240" w:lineRule="auto"/>
              <w:contextualSpacing w:val="0"/>
            </w:pPr>
            <w:r>
              <w:t>Teacher meeting activity:</w:t>
            </w:r>
            <w:r w:rsidR="00A638E9">
              <w:t xml:space="preserve"> Classify and Categorize Emotion Words </w:t>
            </w:r>
          </w:p>
          <w:p w:rsidR="00E025BD" w:rsidRDefault="00E025BD">
            <w:pPr>
              <w:widowControl w:val="0"/>
              <w:spacing w:line="240" w:lineRule="auto"/>
              <w:contextualSpacing w:val="0"/>
            </w:pPr>
          </w:p>
          <w:p w:rsidR="00724A5F" w:rsidRDefault="00CB7B38">
            <w:pPr>
              <w:widowControl w:val="0"/>
              <w:spacing w:line="240" w:lineRule="auto"/>
              <w:contextualSpacing w:val="0"/>
              <w:rPr>
                <w:color w:val="943634" w:themeColor="accent2" w:themeShade="BF"/>
              </w:rPr>
            </w:pPr>
            <w:r>
              <w:t xml:space="preserve">Reader’s Theatre with Text Connections </w:t>
            </w:r>
            <w:r w:rsidRPr="00CB7B38">
              <w:rPr>
                <w:color w:val="943634" w:themeColor="accent2" w:themeShade="BF"/>
              </w:rPr>
              <w:t>(Literature Circle Jobs)</w:t>
            </w:r>
            <w:r w:rsidR="00A85DB6">
              <w:rPr>
                <w:color w:val="943634" w:themeColor="accent2" w:themeShade="BF"/>
              </w:rPr>
              <w:t xml:space="preserve"> </w:t>
            </w:r>
          </w:p>
          <w:p w:rsidR="00724A5F" w:rsidRDefault="00724A5F">
            <w:pPr>
              <w:widowControl w:val="0"/>
              <w:spacing w:line="240" w:lineRule="auto"/>
              <w:contextualSpacing w:val="0"/>
              <w:rPr>
                <w:color w:val="943634" w:themeColor="accent2" w:themeShade="BF"/>
              </w:rPr>
            </w:pPr>
          </w:p>
          <w:p w:rsidR="00CB7B38" w:rsidRDefault="00724A5F">
            <w:pPr>
              <w:widowControl w:val="0"/>
              <w:spacing w:line="240" w:lineRule="auto"/>
              <w:contextualSpacing w:val="0"/>
            </w:pPr>
            <w:r w:rsidRPr="00724A5F">
              <w:t xml:space="preserve">Spiral Review- Pronouns I and Me  </w:t>
            </w:r>
          </w:p>
          <w:p w:rsidR="00724A5F" w:rsidRDefault="00724A5F">
            <w:pPr>
              <w:widowControl w:val="0"/>
              <w:spacing w:line="240" w:lineRule="auto"/>
              <w:contextualSpacing w:val="0"/>
            </w:pPr>
            <w:r>
              <w:t>Pg. T168</w:t>
            </w:r>
          </w:p>
        </w:tc>
        <w:tc>
          <w:tcPr>
            <w:tcW w:w="2985" w:type="dxa"/>
            <w:shd w:val="clear" w:color="auto" w:fill="auto"/>
            <w:tcMar>
              <w:top w:w="100" w:type="dxa"/>
              <w:left w:w="100" w:type="dxa"/>
              <w:bottom w:w="100" w:type="dxa"/>
              <w:right w:w="100" w:type="dxa"/>
            </w:tcMar>
          </w:tcPr>
          <w:p w:rsidR="00E025BD" w:rsidRDefault="00E025BD">
            <w:pPr>
              <w:widowControl w:val="0"/>
              <w:pBdr>
                <w:top w:val="nil"/>
                <w:left w:val="nil"/>
                <w:bottom w:val="nil"/>
                <w:right w:val="nil"/>
                <w:between w:val="nil"/>
              </w:pBdr>
              <w:spacing w:line="240" w:lineRule="auto"/>
              <w:contextualSpacing w:val="0"/>
            </w:pPr>
          </w:p>
        </w:tc>
      </w:tr>
      <w:tr w:rsidR="00E025BD" w:rsidTr="00E025BD">
        <w:trPr>
          <w:trHeight w:val="1500"/>
        </w:trPr>
        <w:tc>
          <w:tcPr>
            <w:tcW w:w="2130" w:type="dxa"/>
            <w:shd w:val="clear" w:color="auto" w:fill="auto"/>
            <w:tcMar>
              <w:top w:w="100" w:type="dxa"/>
              <w:left w:w="100" w:type="dxa"/>
              <w:bottom w:w="100" w:type="dxa"/>
              <w:right w:w="100" w:type="dxa"/>
            </w:tcMar>
          </w:tcPr>
          <w:p w:rsidR="00E025BD" w:rsidRDefault="00E025BD">
            <w:pPr>
              <w:widowControl w:val="0"/>
              <w:pBdr>
                <w:top w:val="nil"/>
                <w:left w:val="nil"/>
                <w:bottom w:val="nil"/>
                <w:right w:val="nil"/>
                <w:between w:val="nil"/>
              </w:pBdr>
              <w:spacing w:line="240" w:lineRule="auto"/>
              <w:contextualSpacing w:val="0"/>
            </w:pPr>
            <w:r>
              <w:t>Friday</w:t>
            </w:r>
            <w:r w:rsidR="00724A5F">
              <w:t>: Assess Goals from this Week</w:t>
            </w:r>
          </w:p>
        </w:tc>
        <w:tc>
          <w:tcPr>
            <w:tcW w:w="3180" w:type="dxa"/>
            <w:shd w:val="clear" w:color="auto" w:fill="auto"/>
            <w:tcMar>
              <w:top w:w="100" w:type="dxa"/>
              <w:left w:w="100" w:type="dxa"/>
              <w:bottom w:w="100" w:type="dxa"/>
              <w:right w:w="100" w:type="dxa"/>
            </w:tcMar>
          </w:tcPr>
          <w:p w:rsidR="00E025BD" w:rsidRDefault="00724A5F">
            <w:pPr>
              <w:widowControl w:val="0"/>
              <w:spacing w:line="240" w:lineRule="auto"/>
              <w:contextualSpacing w:val="0"/>
            </w:pPr>
            <w:r>
              <w:t xml:space="preserve">Warm Up Word Play- Word Categories </w:t>
            </w:r>
          </w:p>
          <w:p w:rsidR="00724A5F" w:rsidRDefault="00724A5F">
            <w:pPr>
              <w:widowControl w:val="0"/>
              <w:spacing w:line="240" w:lineRule="auto"/>
              <w:contextualSpacing w:val="0"/>
            </w:pPr>
          </w:p>
          <w:p w:rsidR="00724A5F" w:rsidRPr="006F1DBC" w:rsidRDefault="00724A5F">
            <w:pPr>
              <w:widowControl w:val="0"/>
              <w:spacing w:line="240" w:lineRule="auto"/>
              <w:contextualSpacing w:val="0"/>
              <w:rPr>
                <w:color w:val="943634" w:themeColor="accent2" w:themeShade="BF"/>
              </w:rPr>
            </w:pPr>
            <w:r w:rsidRPr="006F1DBC">
              <w:rPr>
                <w:color w:val="943634" w:themeColor="accent2" w:themeShade="BF"/>
              </w:rPr>
              <w:t xml:space="preserve">Four Square Maps of Vocabulary Words </w:t>
            </w:r>
          </w:p>
          <w:p w:rsidR="00EC571B" w:rsidRDefault="00EC571B">
            <w:pPr>
              <w:widowControl w:val="0"/>
              <w:spacing w:line="240" w:lineRule="auto"/>
              <w:contextualSpacing w:val="0"/>
            </w:pPr>
          </w:p>
          <w:p w:rsidR="00EC571B" w:rsidRPr="00EC571B" w:rsidRDefault="00EC571B">
            <w:pPr>
              <w:widowControl w:val="0"/>
              <w:spacing w:line="240" w:lineRule="auto"/>
              <w:contextualSpacing w:val="0"/>
              <w:rPr>
                <w:color w:val="365F91" w:themeColor="accent1" w:themeShade="BF"/>
              </w:rPr>
            </w:pPr>
            <w:r w:rsidRPr="00EC571B">
              <w:rPr>
                <w:color w:val="365F91" w:themeColor="accent1" w:themeShade="BF"/>
              </w:rPr>
              <w:lastRenderedPageBreak/>
              <w:t>Brain Break</w:t>
            </w:r>
          </w:p>
          <w:p w:rsidR="00EC571B" w:rsidRDefault="00EC571B">
            <w:pPr>
              <w:widowControl w:val="0"/>
              <w:spacing w:line="240" w:lineRule="auto"/>
              <w:contextualSpacing w:val="0"/>
            </w:pPr>
          </w:p>
          <w:p w:rsidR="00605BD1" w:rsidRDefault="00605BD1">
            <w:pPr>
              <w:widowControl w:val="0"/>
              <w:spacing w:line="240" w:lineRule="auto"/>
              <w:contextualSpacing w:val="0"/>
            </w:pPr>
            <w:r>
              <w:t xml:space="preserve">Spelling Test </w:t>
            </w:r>
          </w:p>
          <w:p w:rsidR="00605BD1" w:rsidRDefault="00605BD1">
            <w:pPr>
              <w:widowControl w:val="0"/>
              <w:spacing w:line="240" w:lineRule="auto"/>
              <w:contextualSpacing w:val="0"/>
            </w:pPr>
          </w:p>
          <w:p w:rsidR="00605BD1" w:rsidRDefault="00605BD1" w:rsidP="00FF6DC3">
            <w:pPr>
              <w:widowControl w:val="0"/>
              <w:spacing w:line="240" w:lineRule="auto"/>
              <w:contextualSpacing w:val="0"/>
            </w:pPr>
            <w:r>
              <w:t xml:space="preserve">Weekly </w:t>
            </w:r>
            <w:r w:rsidR="00FF6DC3">
              <w:t xml:space="preserve">informal assessment </w:t>
            </w:r>
          </w:p>
        </w:tc>
        <w:tc>
          <w:tcPr>
            <w:tcW w:w="2595" w:type="dxa"/>
            <w:gridSpan w:val="2"/>
            <w:shd w:val="clear" w:color="auto" w:fill="auto"/>
            <w:tcMar>
              <w:top w:w="100" w:type="dxa"/>
              <w:left w:w="100" w:type="dxa"/>
              <w:bottom w:w="100" w:type="dxa"/>
              <w:right w:w="100" w:type="dxa"/>
            </w:tcMar>
          </w:tcPr>
          <w:p w:rsidR="00E025BD" w:rsidRDefault="00764463">
            <w:pPr>
              <w:widowControl w:val="0"/>
              <w:spacing w:line="240" w:lineRule="auto"/>
              <w:contextualSpacing w:val="0"/>
            </w:pPr>
            <w:r>
              <w:lastRenderedPageBreak/>
              <w:t xml:space="preserve">Review Games </w:t>
            </w:r>
          </w:p>
          <w:p w:rsidR="00FF6DC3" w:rsidRDefault="00FF6DC3">
            <w:pPr>
              <w:widowControl w:val="0"/>
              <w:spacing w:line="240" w:lineRule="auto"/>
              <w:contextualSpacing w:val="0"/>
            </w:pPr>
          </w:p>
          <w:p w:rsidR="00FF6DC3" w:rsidRPr="00FF6DC3" w:rsidRDefault="00FF6DC3">
            <w:pPr>
              <w:widowControl w:val="0"/>
              <w:spacing w:line="240" w:lineRule="auto"/>
              <w:contextualSpacing w:val="0"/>
              <w:rPr>
                <w:color w:val="C0504D" w:themeColor="accent2"/>
              </w:rPr>
            </w:pPr>
            <w:r w:rsidRPr="00FF6DC3">
              <w:rPr>
                <w:color w:val="C0504D" w:themeColor="accent2"/>
              </w:rPr>
              <w:t>Chose Pieces for portfolios</w:t>
            </w:r>
          </w:p>
          <w:p w:rsidR="00E025BD" w:rsidRDefault="00E025BD">
            <w:pPr>
              <w:widowControl w:val="0"/>
              <w:spacing w:line="240" w:lineRule="auto"/>
              <w:contextualSpacing w:val="0"/>
            </w:pPr>
          </w:p>
          <w:p w:rsidR="00E025BD" w:rsidRDefault="00E025BD">
            <w:pPr>
              <w:widowControl w:val="0"/>
              <w:spacing w:line="240" w:lineRule="auto"/>
              <w:contextualSpacing w:val="0"/>
            </w:pPr>
            <w:r>
              <w:t>Students to check with:</w:t>
            </w:r>
          </w:p>
        </w:tc>
        <w:tc>
          <w:tcPr>
            <w:tcW w:w="2985" w:type="dxa"/>
            <w:shd w:val="clear" w:color="auto" w:fill="auto"/>
            <w:tcMar>
              <w:top w:w="100" w:type="dxa"/>
              <w:left w:w="100" w:type="dxa"/>
              <w:bottom w:w="100" w:type="dxa"/>
              <w:right w:w="100" w:type="dxa"/>
            </w:tcMar>
          </w:tcPr>
          <w:p w:rsidR="00E025BD" w:rsidRDefault="00E025BD">
            <w:pPr>
              <w:widowControl w:val="0"/>
              <w:pBdr>
                <w:top w:val="nil"/>
                <w:left w:val="nil"/>
                <w:bottom w:val="nil"/>
                <w:right w:val="nil"/>
                <w:between w:val="nil"/>
              </w:pBdr>
              <w:spacing w:line="240" w:lineRule="auto"/>
              <w:contextualSpacing w:val="0"/>
            </w:pPr>
          </w:p>
        </w:tc>
      </w:tr>
      <w:tr w:rsidR="00E025BD" w:rsidTr="00E025BD">
        <w:trPr>
          <w:gridAfter w:val="2"/>
          <w:wAfter w:w="4125" w:type="dxa"/>
          <w:trHeight w:val="1780"/>
        </w:trPr>
        <w:tc>
          <w:tcPr>
            <w:tcW w:w="5310" w:type="dxa"/>
            <w:gridSpan w:val="2"/>
            <w:shd w:val="clear" w:color="auto" w:fill="auto"/>
            <w:tcMar>
              <w:top w:w="100" w:type="dxa"/>
              <w:left w:w="100" w:type="dxa"/>
              <w:bottom w:w="100" w:type="dxa"/>
              <w:right w:w="100" w:type="dxa"/>
            </w:tcMar>
          </w:tcPr>
          <w:p w:rsidR="00E025BD" w:rsidRDefault="00E025BD" w:rsidP="00605BD1">
            <w:pPr>
              <w:widowControl w:val="0"/>
              <w:pBdr>
                <w:top w:val="nil"/>
                <w:left w:val="nil"/>
                <w:bottom w:val="nil"/>
                <w:right w:val="nil"/>
                <w:between w:val="nil"/>
              </w:pBdr>
              <w:spacing w:line="240" w:lineRule="auto"/>
              <w:contextualSpacing w:val="0"/>
            </w:pPr>
          </w:p>
        </w:tc>
        <w:tc>
          <w:tcPr>
            <w:tcW w:w="1455" w:type="dxa"/>
            <w:shd w:val="clear" w:color="auto" w:fill="auto"/>
            <w:tcMar>
              <w:top w:w="100" w:type="dxa"/>
              <w:left w:w="100" w:type="dxa"/>
              <w:bottom w:w="100" w:type="dxa"/>
              <w:right w:w="100" w:type="dxa"/>
            </w:tcMar>
          </w:tcPr>
          <w:p w:rsidR="00E025BD" w:rsidRDefault="00E025BD">
            <w:pPr>
              <w:widowControl w:val="0"/>
              <w:pBdr>
                <w:top w:val="nil"/>
                <w:left w:val="nil"/>
                <w:bottom w:val="nil"/>
                <w:right w:val="nil"/>
                <w:between w:val="nil"/>
              </w:pBdr>
              <w:spacing w:line="240" w:lineRule="auto"/>
              <w:contextualSpacing w:val="0"/>
            </w:pPr>
          </w:p>
        </w:tc>
      </w:tr>
    </w:tbl>
    <w:p w:rsidR="00B739B0" w:rsidRDefault="00B739B0">
      <w:pPr>
        <w:contextualSpacing w:val="0"/>
      </w:pPr>
    </w:p>
    <w:p w:rsidR="00B739B0" w:rsidRDefault="00B739B0">
      <w:pPr>
        <w:contextualSpacing w:val="0"/>
      </w:pPr>
    </w:p>
    <w:p w:rsidR="00B739B0" w:rsidRDefault="00B739B0">
      <w:pPr>
        <w:contextualSpacing w:val="0"/>
      </w:pPr>
    </w:p>
    <w:p w:rsidR="00B739B0" w:rsidRDefault="00B739B0">
      <w:pPr>
        <w:contextualSpacing w:val="0"/>
      </w:pPr>
    </w:p>
    <w:p w:rsidR="00B739B0" w:rsidRDefault="00B739B0">
      <w:pPr>
        <w:contextualSpacing w:val="0"/>
      </w:pPr>
    </w:p>
    <w:p w:rsidR="00B739B0" w:rsidRDefault="00B739B0">
      <w:pPr>
        <w:contextualSpacing w:val="0"/>
      </w:pPr>
    </w:p>
    <w:p w:rsidR="00B739B0" w:rsidRDefault="00764463">
      <w:pPr>
        <w:contextualSpacing w:val="0"/>
      </w:pPr>
      <w:r>
        <w:t>Day to Day Plan</w:t>
      </w:r>
      <w:r w:rsidR="003201CE">
        <w:t xml:space="preserve"> – Tuesday Large Group Lesson</w:t>
      </w:r>
    </w:p>
    <w:tbl>
      <w:tblPr>
        <w:tblStyle w:val="2"/>
        <w:tblW w:w="10855"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9580"/>
      </w:tblGrid>
      <w:tr w:rsidR="00D24E11" w:rsidTr="00D24E11">
        <w:trPr>
          <w:trHeight w:val="700"/>
        </w:trPr>
        <w:tc>
          <w:tcPr>
            <w:tcW w:w="10855" w:type="dxa"/>
            <w:gridSpan w:val="2"/>
            <w:shd w:val="clear" w:color="auto" w:fill="auto"/>
            <w:tcMar>
              <w:top w:w="100" w:type="dxa"/>
              <w:left w:w="100" w:type="dxa"/>
              <w:bottom w:w="100" w:type="dxa"/>
              <w:right w:w="100" w:type="dxa"/>
            </w:tcMar>
          </w:tcPr>
          <w:p w:rsidR="00D24E11" w:rsidRPr="003201CE" w:rsidRDefault="00D24E11">
            <w:pPr>
              <w:widowControl w:val="0"/>
              <w:pBdr>
                <w:top w:val="nil"/>
                <w:left w:val="nil"/>
                <w:bottom w:val="nil"/>
                <w:right w:val="nil"/>
                <w:between w:val="nil"/>
              </w:pBdr>
              <w:spacing w:line="240" w:lineRule="auto"/>
              <w:contextualSpacing w:val="0"/>
            </w:pPr>
            <w:r>
              <w:t xml:space="preserve">Lesson: Author’s Purpose and Context while Re-Reading Anchor Text </w:t>
            </w:r>
            <w:r w:rsidR="003201CE">
              <w:rPr>
                <w:i/>
              </w:rPr>
              <w:t>What Can You Do?</w:t>
            </w:r>
          </w:p>
          <w:p w:rsidR="00D24E11" w:rsidRPr="00605BD1" w:rsidRDefault="00D24E11">
            <w:pPr>
              <w:widowControl w:val="0"/>
              <w:pBdr>
                <w:top w:val="nil"/>
                <w:left w:val="nil"/>
                <w:bottom w:val="nil"/>
                <w:right w:val="nil"/>
                <w:between w:val="nil"/>
              </w:pBdr>
              <w:spacing w:line="240" w:lineRule="auto"/>
              <w:contextualSpacing w:val="0"/>
            </w:pPr>
            <w:r>
              <w:t>T142-T-143</w:t>
            </w:r>
          </w:p>
        </w:tc>
      </w:tr>
      <w:tr w:rsidR="00171B5B" w:rsidTr="00D24E11">
        <w:trPr>
          <w:trHeight w:val="700"/>
        </w:trPr>
        <w:tc>
          <w:tcPr>
            <w:tcW w:w="10855" w:type="dxa"/>
            <w:gridSpan w:val="2"/>
            <w:shd w:val="clear" w:color="auto" w:fill="auto"/>
            <w:tcMar>
              <w:top w:w="100" w:type="dxa"/>
              <w:left w:w="100" w:type="dxa"/>
              <w:bottom w:w="100" w:type="dxa"/>
              <w:right w:w="100" w:type="dxa"/>
            </w:tcMar>
          </w:tcPr>
          <w:p w:rsidR="00171B5B" w:rsidRPr="00171B5B" w:rsidRDefault="00171B5B">
            <w:pPr>
              <w:widowControl w:val="0"/>
              <w:pBdr>
                <w:top w:val="nil"/>
                <w:left w:val="nil"/>
                <w:bottom w:val="nil"/>
                <w:right w:val="nil"/>
                <w:between w:val="nil"/>
              </w:pBdr>
              <w:spacing w:line="240" w:lineRule="auto"/>
              <w:contextualSpacing w:val="0"/>
            </w:pPr>
            <w:r>
              <w:t xml:space="preserve">Supplies: Document Camera, one copy of graphic organizer (student page 70) per student, </w:t>
            </w:r>
            <w:r>
              <w:rPr>
                <w:i/>
              </w:rPr>
              <w:t xml:space="preserve">What Can You Do? </w:t>
            </w:r>
            <w:r>
              <w:t xml:space="preserve">Text. </w:t>
            </w:r>
          </w:p>
        </w:tc>
      </w:tr>
      <w:tr w:rsidR="00D24E11" w:rsidTr="00D24E11">
        <w:trPr>
          <w:trHeight w:val="840"/>
        </w:trPr>
        <w:tc>
          <w:tcPr>
            <w:tcW w:w="1275" w:type="dxa"/>
            <w:vMerge w:val="restart"/>
            <w:shd w:val="clear" w:color="auto" w:fill="auto"/>
            <w:tcMar>
              <w:top w:w="100" w:type="dxa"/>
              <w:left w:w="100" w:type="dxa"/>
              <w:bottom w:w="100" w:type="dxa"/>
              <w:right w:w="100" w:type="dxa"/>
            </w:tcMar>
          </w:tcPr>
          <w:p w:rsidR="00D24E11" w:rsidRDefault="00D24E11">
            <w:pPr>
              <w:widowControl w:val="0"/>
              <w:pBdr>
                <w:top w:val="nil"/>
                <w:left w:val="nil"/>
                <w:bottom w:val="nil"/>
                <w:right w:val="nil"/>
                <w:between w:val="nil"/>
              </w:pBdr>
              <w:spacing w:line="240" w:lineRule="auto"/>
              <w:contextualSpacing w:val="0"/>
            </w:pPr>
            <w:r>
              <w:t>Date:</w:t>
            </w:r>
          </w:p>
        </w:tc>
        <w:tc>
          <w:tcPr>
            <w:tcW w:w="9580" w:type="dxa"/>
            <w:shd w:val="clear" w:color="auto" w:fill="auto"/>
            <w:tcMar>
              <w:top w:w="100" w:type="dxa"/>
              <w:left w:w="100" w:type="dxa"/>
              <w:bottom w:w="100" w:type="dxa"/>
              <w:right w:w="100" w:type="dxa"/>
            </w:tcMar>
          </w:tcPr>
          <w:p w:rsidR="00D24E11" w:rsidRDefault="00D24E11">
            <w:pPr>
              <w:widowControl w:val="0"/>
              <w:pBdr>
                <w:top w:val="nil"/>
                <w:left w:val="nil"/>
                <w:bottom w:val="nil"/>
                <w:right w:val="nil"/>
                <w:between w:val="nil"/>
              </w:pBdr>
              <w:spacing w:line="240" w:lineRule="auto"/>
              <w:contextualSpacing w:val="0"/>
            </w:pPr>
            <w:r>
              <w:t xml:space="preserve">Objective: Understand the Author’s Purpose </w:t>
            </w:r>
          </w:p>
        </w:tc>
      </w:tr>
      <w:tr w:rsidR="00D24E11" w:rsidTr="00D24E11">
        <w:trPr>
          <w:trHeight w:val="740"/>
        </w:trPr>
        <w:tc>
          <w:tcPr>
            <w:tcW w:w="1275" w:type="dxa"/>
            <w:vMerge/>
            <w:shd w:val="clear" w:color="auto" w:fill="auto"/>
            <w:tcMar>
              <w:top w:w="100" w:type="dxa"/>
              <w:left w:w="100" w:type="dxa"/>
              <w:bottom w:w="100" w:type="dxa"/>
              <w:right w:w="100" w:type="dxa"/>
            </w:tcMar>
          </w:tcPr>
          <w:p w:rsidR="00D24E11" w:rsidRDefault="00D24E11">
            <w:pPr>
              <w:widowControl w:val="0"/>
              <w:pBdr>
                <w:top w:val="nil"/>
                <w:left w:val="nil"/>
                <w:bottom w:val="nil"/>
                <w:right w:val="nil"/>
                <w:between w:val="nil"/>
              </w:pBdr>
              <w:spacing w:line="240" w:lineRule="auto"/>
              <w:contextualSpacing w:val="0"/>
            </w:pPr>
          </w:p>
        </w:tc>
        <w:tc>
          <w:tcPr>
            <w:tcW w:w="9580" w:type="dxa"/>
            <w:shd w:val="clear" w:color="auto" w:fill="auto"/>
            <w:tcMar>
              <w:top w:w="100" w:type="dxa"/>
              <w:left w:w="100" w:type="dxa"/>
              <w:bottom w:w="100" w:type="dxa"/>
              <w:right w:w="100" w:type="dxa"/>
            </w:tcMar>
          </w:tcPr>
          <w:p w:rsidR="00D24E11" w:rsidRDefault="00D24E11" w:rsidP="0002531C">
            <w:pPr>
              <w:widowControl w:val="0"/>
              <w:pBdr>
                <w:top w:val="nil"/>
                <w:left w:val="nil"/>
                <w:bottom w:val="nil"/>
                <w:right w:val="nil"/>
                <w:between w:val="nil"/>
              </w:pBdr>
              <w:spacing w:line="240" w:lineRule="auto"/>
              <w:contextualSpacing w:val="0"/>
            </w:pPr>
            <w:r>
              <w:t xml:space="preserve">Goal: Students will be able to tell </w:t>
            </w:r>
            <w:r w:rsidR="0002531C">
              <w:t>the purpose the Author had in writing an information text by using</w:t>
            </w:r>
            <w:r>
              <w:t xml:space="preserve"> a Graphic Organizer. </w:t>
            </w:r>
          </w:p>
        </w:tc>
      </w:tr>
      <w:tr w:rsidR="00D24E11" w:rsidTr="00D24E11">
        <w:trPr>
          <w:trHeight w:val="680"/>
        </w:trPr>
        <w:tc>
          <w:tcPr>
            <w:tcW w:w="1275" w:type="dxa"/>
            <w:vMerge w:val="restart"/>
            <w:shd w:val="clear" w:color="auto" w:fill="auto"/>
            <w:tcMar>
              <w:top w:w="100" w:type="dxa"/>
              <w:left w:w="100" w:type="dxa"/>
              <w:bottom w:w="100" w:type="dxa"/>
              <w:right w:w="100" w:type="dxa"/>
            </w:tcMar>
          </w:tcPr>
          <w:p w:rsidR="00D24E11" w:rsidRDefault="00D24E11">
            <w:pPr>
              <w:widowControl w:val="0"/>
              <w:pBdr>
                <w:top w:val="nil"/>
                <w:left w:val="nil"/>
                <w:bottom w:val="nil"/>
                <w:right w:val="nil"/>
                <w:between w:val="nil"/>
              </w:pBdr>
              <w:spacing w:line="240" w:lineRule="auto"/>
              <w:contextualSpacing w:val="0"/>
            </w:pPr>
            <w:r>
              <w:t xml:space="preserve">Instruction time 90 </w:t>
            </w:r>
            <w:r>
              <w:lastRenderedPageBreak/>
              <w:t>minutes:</w:t>
            </w:r>
          </w:p>
        </w:tc>
        <w:tc>
          <w:tcPr>
            <w:tcW w:w="9580" w:type="dxa"/>
            <w:shd w:val="clear" w:color="auto" w:fill="auto"/>
            <w:tcMar>
              <w:top w:w="100" w:type="dxa"/>
              <w:left w:w="100" w:type="dxa"/>
              <w:bottom w:w="100" w:type="dxa"/>
              <w:right w:w="100" w:type="dxa"/>
            </w:tcMar>
          </w:tcPr>
          <w:p w:rsidR="00D24E11" w:rsidRDefault="00D24E11">
            <w:pPr>
              <w:widowControl w:val="0"/>
              <w:pBdr>
                <w:top w:val="nil"/>
                <w:left w:val="nil"/>
                <w:bottom w:val="nil"/>
                <w:right w:val="nil"/>
                <w:between w:val="nil"/>
              </w:pBdr>
              <w:spacing w:line="240" w:lineRule="auto"/>
              <w:contextualSpacing w:val="0"/>
              <w:jc w:val="center"/>
            </w:pPr>
            <w:r>
              <w:lastRenderedPageBreak/>
              <w:t>Whole Group Instruction</w:t>
            </w:r>
          </w:p>
          <w:p w:rsidR="00D24E11" w:rsidRDefault="00D24E11">
            <w:pPr>
              <w:widowControl w:val="0"/>
              <w:pBdr>
                <w:top w:val="nil"/>
                <w:left w:val="nil"/>
                <w:bottom w:val="nil"/>
                <w:right w:val="nil"/>
                <w:between w:val="nil"/>
              </w:pBdr>
              <w:spacing w:line="240" w:lineRule="auto"/>
              <w:contextualSpacing w:val="0"/>
              <w:jc w:val="center"/>
            </w:pPr>
            <w:r>
              <w:t>30 minutes</w:t>
            </w:r>
          </w:p>
        </w:tc>
      </w:tr>
      <w:tr w:rsidR="00D24E11" w:rsidTr="00D24E11">
        <w:trPr>
          <w:trHeight w:val="2500"/>
        </w:trPr>
        <w:tc>
          <w:tcPr>
            <w:tcW w:w="1275" w:type="dxa"/>
            <w:vMerge/>
            <w:shd w:val="clear" w:color="auto" w:fill="auto"/>
            <w:tcMar>
              <w:top w:w="100" w:type="dxa"/>
              <w:left w:w="100" w:type="dxa"/>
              <w:bottom w:w="100" w:type="dxa"/>
              <w:right w:w="100" w:type="dxa"/>
            </w:tcMar>
          </w:tcPr>
          <w:p w:rsidR="00D24E11" w:rsidRDefault="00D24E11">
            <w:pPr>
              <w:widowControl w:val="0"/>
              <w:pBdr>
                <w:top w:val="nil"/>
                <w:left w:val="nil"/>
                <w:bottom w:val="nil"/>
                <w:right w:val="nil"/>
                <w:between w:val="nil"/>
              </w:pBdr>
              <w:spacing w:line="240" w:lineRule="auto"/>
              <w:contextualSpacing w:val="0"/>
            </w:pPr>
          </w:p>
        </w:tc>
        <w:tc>
          <w:tcPr>
            <w:tcW w:w="9580" w:type="dxa"/>
            <w:shd w:val="clear" w:color="auto" w:fill="auto"/>
            <w:tcMar>
              <w:top w:w="100" w:type="dxa"/>
              <w:left w:w="100" w:type="dxa"/>
              <w:bottom w:w="100" w:type="dxa"/>
              <w:right w:w="100" w:type="dxa"/>
            </w:tcMar>
          </w:tcPr>
          <w:p w:rsidR="00D24E11" w:rsidRDefault="00D24E11">
            <w:pPr>
              <w:widowControl w:val="0"/>
              <w:pBdr>
                <w:top w:val="nil"/>
                <w:left w:val="nil"/>
                <w:bottom w:val="nil"/>
                <w:right w:val="nil"/>
                <w:between w:val="nil"/>
              </w:pBdr>
              <w:spacing w:line="240" w:lineRule="auto"/>
              <w:contextualSpacing w:val="0"/>
            </w:pPr>
            <w:r>
              <w:t>I do: Use document camera to display graphic organizer from student page 70 up on the board.</w:t>
            </w:r>
            <w:r w:rsidR="001F4FA6">
              <w:t xml:space="preserve"> (Basal Pg. T143)</w:t>
            </w:r>
            <w:r>
              <w:t xml:space="preserve"> Talk about Author’s always having a purpose when they write a story.</w:t>
            </w:r>
            <w:r w:rsidR="001F4FA6">
              <w:t xml:space="preserve"> An author’s purpose is the reason an author writes a story. </w:t>
            </w:r>
            <w:r>
              <w:t xml:space="preserve">Sometimes it is to make us laugh, sometimes to persuade us to do something, sometimes to give us information. </w:t>
            </w:r>
            <w:r w:rsidR="001F4FA6">
              <w:t xml:space="preserve">Think aloud about how yesterday we found our text was non-fiction and informational so it would make sense that the author’s purpose was to inform. </w:t>
            </w:r>
          </w:p>
          <w:p w:rsidR="00D24E11" w:rsidRDefault="00D24E11">
            <w:pPr>
              <w:widowControl w:val="0"/>
              <w:pBdr>
                <w:top w:val="nil"/>
                <w:left w:val="nil"/>
                <w:bottom w:val="nil"/>
                <w:right w:val="nil"/>
                <w:between w:val="nil"/>
              </w:pBdr>
              <w:spacing w:line="240" w:lineRule="auto"/>
              <w:contextualSpacing w:val="0"/>
            </w:pPr>
          </w:p>
          <w:p w:rsidR="00D24E11" w:rsidRDefault="00D24E11">
            <w:pPr>
              <w:widowControl w:val="0"/>
              <w:pBdr>
                <w:top w:val="nil"/>
                <w:left w:val="nil"/>
                <w:bottom w:val="nil"/>
                <w:right w:val="nil"/>
                <w:between w:val="nil"/>
              </w:pBdr>
              <w:spacing w:line="240" w:lineRule="auto"/>
              <w:contextualSpacing w:val="0"/>
            </w:pPr>
          </w:p>
        </w:tc>
      </w:tr>
      <w:tr w:rsidR="00D24E11" w:rsidTr="00D24E11">
        <w:trPr>
          <w:trHeight w:val="2280"/>
        </w:trPr>
        <w:tc>
          <w:tcPr>
            <w:tcW w:w="1275" w:type="dxa"/>
            <w:vMerge/>
            <w:shd w:val="clear" w:color="auto" w:fill="auto"/>
            <w:tcMar>
              <w:top w:w="100" w:type="dxa"/>
              <w:left w:w="100" w:type="dxa"/>
              <w:bottom w:w="100" w:type="dxa"/>
              <w:right w:w="100" w:type="dxa"/>
            </w:tcMar>
          </w:tcPr>
          <w:p w:rsidR="00D24E11" w:rsidRDefault="00D24E11">
            <w:pPr>
              <w:widowControl w:val="0"/>
              <w:pBdr>
                <w:top w:val="nil"/>
                <w:left w:val="nil"/>
                <w:bottom w:val="nil"/>
                <w:right w:val="nil"/>
                <w:between w:val="nil"/>
              </w:pBdr>
              <w:spacing w:line="240" w:lineRule="auto"/>
              <w:contextualSpacing w:val="0"/>
            </w:pPr>
          </w:p>
        </w:tc>
        <w:tc>
          <w:tcPr>
            <w:tcW w:w="9580" w:type="dxa"/>
            <w:shd w:val="clear" w:color="auto" w:fill="auto"/>
            <w:tcMar>
              <w:top w:w="100" w:type="dxa"/>
              <w:left w:w="100" w:type="dxa"/>
              <w:bottom w:w="100" w:type="dxa"/>
              <w:right w:w="100" w:type="dxa"/>
            </w:tcMar>
          </w:tcPr>
          <w:p w:rsidR="00D24E11" w:rsidRDefault="00D24E11">
            <w:pPr>
              <w:widowControl w:val="0"/>
              <w:pBdr>
                <w:top w:val="nil"/>
                <w:left w:val="nil"/>
                <w:bottom w:val="nil"/>
                <w:right w:val="nil"/>
                <w:between w:val="nil"/>
              </w:pBdr>
              <w:spacing w:line="240" w:lineRule="auto"/>
              <w:contextualSpacing w:val="0"/>
            </w:pPr>
            <w:r>
              <w:t>We do:</w:t>
            </w:r>
          </w:p>
          <w:p w:rsidR="00D24E11" w:rsidRDefault="001F4FA6">
            <w:pPr>
              <w:widowControl w:val="0"/>
              <w:pBdr>
                <w:top w:val="nil"/>
                <w:left w:val="nil"/>
                <w:bottom w:val="nil"/>
                <w:right w:val="nil"/>
                <w:between w:val="nil"/>
              </w:pBdr>
              <w:spacing w:line="240" w:lineRule="auto"/>
              <w:contextualSpacing w:val="0"/>
            </w:pPr>
            <w:r>
              <w:t>Hand out graphic organizer similar to the one on Student page 70.</w:t>
            </w:r>
          </w:p>
          <w:p w:rsidR="00D24E11" w:rsidRPr="00D24E11" w:rsidRDefault="00D24E11">
            <w:pPr>
              <w:widowControl w:val="0"/>
              <w:pBdr>
                <w:top w:val="nil"/>
                <w:left w:val="nil"/>
                <w:bottom w:val="nil"/>
                <w:right w:val="nil"/>
                <w:between w:val="nil"/>
              </w:pBdr>
              <w:spacing w:line="240" w:lineRule="auto"/>
              <w:contextualSpacing w:val="0"/>
            </w:pPr>
            <w:r>
              <w:t xml:space="preserve">Re-read the story </w:t>
            </w:r>
            <w:r>
              <w:rPr>
                <w:i/>
              </w:rPr>
              <w:t xml:space="preserve">What Can You Do? </w:t>
            </w:r>
            <w:r>
              <w:t xml:space="preserve">Stop at the stopping points in the text to talk about details in the story that will show us </w:t>
            </w:r>
            <w:r w:rsidR="0002531C">
              <w:t xml:space="preserve">what the </w:t>
            </w:r>
            <w:r w:rsidR="001F4FA6">
              <w:t>author’s</w:t>
            </w:r>
            <w:r w:rsidR="0002531C">
              <w:t xml:space="preserve"> purpose is. </w:t>
            </w:r>
            <w:r w:rsidR="001F4FA6">
              <w:t xml:space="preserve">Have students check with elbow partners about what they are writing in their graphic organizer and pick pairs to share out with the class. Add this graphic organizer to our folder of anchor charts. </w:t>
            </w:r>
          </w:p>
        </w:tc>
      </w:tr>
      <w:tr w:rsidR="00D24E11" w:rsidTr="00D24E11">
        <w:trPr>
          <w:trHeight w:val="2780"/>
        </w:trPr>
        <w:tc>
          <w:tcPr>
            <w:tcW w:w="1275" w:type="dxa"/>
            <w:vMerge/>
            <w:shd w:val="clear" w:color="auto" w:fill="auto"/>
            <w:tcMar>
              <w:top w:w="100" w:type="dxa"/>
              <w:left w:w="100" w:type="dxa"/>
              <w:bottom w:w="100" w:type="dxa"/>
              <w:right w:w="100" w:type="dxa"/>
            </w:tcMar>
          </w:tcPr>
          <w:p w:rsidR="00D24E11" w:rsidRDefault="00D24E11">
            <w:pPr>
              <w:widowControl w:val="0"/>
              <w:pBdr>
                <w:top w:val="nil"/>
                <w:left w:val="nil"/>
                <w:bottom w:val="nil"/>
                <w:right w:val="nil"/>
                <w:between w:val="nil"/>
              </w:pBdr>
              <w:spacing w:line="240" w:lineRule="auto"/>
              <w:contextualSpacing w:val="0"/>
            </w:pPr>
          </w:p>
        </w:tc>
        <w:tc>
          <w:tcPr>
            <w:tcW w:w="9580" w:type="dxa"/>
            <w:shd w:val="clear" w:color="auto" w:fill="auto"/>
            <w:tcMar>
              <w:top w:w="100" w:type="dxa"/>
              <w:left w:w="100" w:type="dxa"/>
              <w:bottom w:w="100" w:type="dxa"/>
              <w:right w:w="100" w:type="dxa"/>
            </w:tcMar>
          </w:tcPr>
          <w:p w:rsidR="00D24E11" w:rsidRDefault="00D24E11">
            <w:pPr>
              <w:widowControl w:val="0"/>
              <w:pBdr>
                <w:top w:val="nil"/>
                <w:left w:val="nil"/>
                <w:bottom w:val="nil"/>
                <w:right w:val="nil"/>
                <w:between w:val="nil"/>
              </w:pBdr>
              <w:spacing w:line="240" w:lineRule="auto"/>
              <w:contextualSpacing w:val="0"/>
            </w:pPr>
            <w:r>
              <w:t>You do:</w:t>
            </w:r>
            <w:r w:rsidR="001F4FA6">
              <w:t xml:space="preserve"> During small group time today, one of the centers will be a writing prompt about what the purpose the author had for writing one of your favorite books. Students will be required to create and turn in a graphic organizer the same or similar to the one we did as a class to show how they found author’s purpose and use this as the brainstorm for their writing. </w:t>
            </w:r>
          </w:p>
        </w:tc>
      </w:tr>
    </w:tbl>
    <w:p w:rsidR="003201CE" w:rsidRDefault="003201CE">
      <w:pPr>
        <w:contextualSpacing w:val="0"/>
      </w:pPr>
    </w:p>
    <w:p w:rsidR="003201CE" w:rsidRDefault="003201CE">
      <w:pPr>
        <w:contextualSpacing w:val="0"/>
      </w:pPr>
    </w:p>
    <w:p w:rsidR="003201CE" w:rsidRDefault="003201CE">
      <w:pPr>
        <w:contextualSpacing w:val="0"/>
      </w:pPr>
      <w:r>
        <w:t>Small Group Lesson- Thursday</w:t>
      </w:r>
    </w:p>
    <w:tbl>
      <w:tblPr>
        <w:tblStyle w:val="2"/>
        <w:tblW w:w="10855"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9580"/>
      </w:tblGrid>
      <w:tr w:rsidR="003201CE" w:rsidTr="00B83152">
        <w:trPr>
          <w:trHeight w:val="700"/>
        </w:trPr>
        <w:tc>
          <w:tcPr>
            <w:tcW w:w="10855" w:type="dxa"/>
            <w:gridSpan w:val="2"/>
            <w:shd w:val="clear" w:color="auto" w:fill="auto"/>
            <w:tcMar>
              <w:top w:w="100" w:type="dxa"/>
              <w:left w:w="100" w:type="dxa"/>
              <w:bottom w:w="100" w:type="dxa"/>
              <w:right w:w="100" w:type="dxa"/>
            </w:tcMar>
          </w:tcPr>
          <w:p w:rsidR="003201CE" w:rsidRPr="00605BD1" w:rsidRDefault="003201CE" w:rsidP="003201CE">
            <w:pPr>
              <w:widowControl w:val="0"/>
              <w:pBdr>
                <w:top w:val="nil"/>
                <w:left w:val="nil"/>
                <w:bottom w:val="nil"/>
                <w:right w:val="nil"/>
                <w:between w:val="nil"/>
              </w:pBdr>
              <w:spacing w:line="240" w:lineRule="auto"/>
              <w:contextualSpacing w:val="0"/>
            </w:pPr>
            <w:r>
              <w:t xml:space="preserve">Lesson: </w:t>
            </w:r>
            <w:r>
              <w:t xml:space="preserve">Classify and Categorize Emotion Words  </w:t>
            </w:r>
            <w:r w:rsidR="00171B5B">
              <w:t>Pgs. T</w:t>
            </w:r>
            <w:r w:rsidR="00791A97">
              <w:t>166-T167</w:t>
            </w:r>
          </w:p>
        </w:tc>
      </w:tr>
      <w:tr w:rsidR="00791A97" w:rsidTr="00B83152">
        <w:trPr>
          <w:trHeight w:val="700"/>
        </w:trPr>
        <w:tc>
          <w:tcPr>
            <w:tcW w:w="10855" w:type="dxa"/>
            <w:gridSpan w:val="2"/>
            <w:shd w:val="clear" w:color="auto" w:fill="auto"/>
            <w:tcMar>
              <w:top w:w="100" w:type="dxa"/>
              <w:left w:w="100" w:type="dxa"/>
              <w:bottom w:w="100" w:type="dxa"/>
              <w:right w:w="100" w:type="dxa"/>
            </w:tcMar>
          </w:tcPr>
          <w:p w:rsidR="00791A97" w:rsidRDefault="00791A97" w:rsidP="003201CE">
            <w:pPr>
              <w:widowControl w:val="0"/>
              <w:pBdr>
                <w:top w:val="nil"/>
                <w:left w:val="nil"/>
                <w:bottom w:val="nil"/>
                <w:right w:val="nil"/>
                <w:between w:val="nil"/>
              </w:pBdr>
              <w:spacing w:line="240" w:lineRule="auto"/>
              <w:contextualSpacing w:val="0"/>
            </w:pPr>
            <w:r>
              <w:t xml:space="preserve">Supplies: 20 notecard with words printed 10 emotion words 10 non-emotion words, blank notecards, blank paper, whiteboard, markers, </w:t>
            </w:r>
          </w:p>
        </w:tc>
      </w:tr>
      <w:tr w:rsidR="003201CE" w:rsidTr="00B83152">
        <w:trPr>
          <w:trHeight w:val="840"/>
        </w:trPr>
        <w:tc>
          <w:tcPr>
            <w:tcW w:w="1275" w:type="dxa"/>
            <w:vMerge w:val="restart"/>
            <w:shd w:val="clear" w:color="auto" w:fill="auto"/>
            <w:tcMar>
              <w:top w:w="100" w:type="dxa"/>
              <w:left w:w="100" w:type="dxa"/>
              <w:bottom w:w="100" w:type="dxa"/>
              <w:right w:w="100" w:type="dxa"/>
            </w:tcMar>
          </w:tcPr>
          <w:p w:rsidR="003201CE" w:rsidRDefault="003201CE" w:rsidP="00B83152">
            <w:pPr>
              <w:widowControl w:val="0"/>
              <w:pBdr>
                <w:top w:val="nil"/>
                <w:left w:val="nil"/>
                <w:bottom w:val="nil"/>
                <w:right w:val="nil"/>
                <w:between w:val="nil"/>
              </w:pBdr>
              <w:spacing w:line="240" w:lineRule="auto"/>
              <w:contextualSpacing w:val="0"/>
            </w:pPr>
            <w:r>
              <w:t>Date:</w:t>
            </w:r>
          </w:p>
        </w:tc>
        <w:tc>
          <w:tcPr>
            <w:tcW w:w="9580" w:type="dxa"/>
            <w:shd w:val="clear" w:color="auto" w:fill="auto"/>
            <w:tcMar>
              <w:top w:w="100" w:type="dxa"/>
              <w:left w:w="100" w:type="dxa"/>
              <w:bottom w:w="100" w:type="dxa"/>
              <w:right w:w="100" w:type="dxa"/>
            </w:tcMar>
          </w:tcPr>
          <w:p w:rsidR="003201CE" w:rsidRDefault="003201CE" w:rsidP="003201CE">
            <w:pPr>
              <w:widowControl w:val="0"/>
              <w:pBdr>
                <w:top w:val="nil"/>
                <w:left w:val="nil"/>
                <w:bottom w:val="nil"/>
                <w:right w:val="nil"/>
                <w:between w:val="nil"/>
              </w:pBdr>
              <w:spacing w:line="240" w:lineRule="auto"/>
              <w:contextualSpacing w:val="0"/>
            </w:pPr>
            <w:r>
              <w:t xml:space="preserve">Objective: </w:t>
            </w:r>
            <w:r>
              <w:t>Sort words into categories to gain a sense of concepts the categories represent. (pg. T166)</w:t>
            </w:r>
          </w:p>
          <w:p w:rsidR="003201CE" w:rsidRDefault="003201CE" w:rsidP="003201CE">
            <w:pPr>
              <w:widowControl w:val="0"/>
              <w:pBdr>
                <w:top w:val="nil"/>
                <w:left w:val="nil"/>
                <w:bottom w:val="nil"/>
                <w:right w:val="nil"/>
                <w:between w:val="nil"/>
              </w:pBdr>
              <w:spacing w:line="240" w:lineRule="auto"/>
              <w:contextualSpacing w:val="0"/>
            </w:pPr>
            <w:r>
              <w:t>Identify words and phrases that suggest feeling or appeal to senses (pg. T166)</w:t>
            </w:r>
          </w:p>
        </w:tc>
      </w:tr>
      <w:tr w:rsidR="003201CE" w:rsidTr="00B83152">
        <w:trPr>
          <w:trHeight w:val="740"/>
        </w:trPr>
        <w:tc>
          <w:tcPr>
            <w:tcW w:w="1275" w:type="dxa"/>
            <w:vMerge/>
            <w:shd w:val="clear" w:color="auto" w:fill="auto"/>
            <w:tcMar>
              <w:top w:w="100" w:type="dxa"/>
              <w:left w:w="100" w:type="dxa"/>
              <w:bottom w:w="100" w:type="dxa"/>
              <w:right w:w="100" w:type="dxa"/>
            </w:tcMar>
          </w:tcPr>
          <w:p w:rsidR="003201CE" w:rsidRDefault="003201CE" w:rsidP="00B83152">
            <w:pPr>
              <w:widowControl w:val="0"/>
              <w:pBdr>
                <w:top w:val="nil"/>
                <w:left w:val="nil"/>
                <w:bottom w:val="nil"/>
                <w:right w:val="nil"/>
                <w:between w:val="nil"/>
              </w:pBdr>
              <w:spacing w:line="240" w:lineRule="auto"/>
              <w:contextualSpacing w:val="0"/>
            </w:pPr>
          </w:p>
        </w:tc>
        <w:tc>
          <w:tcPr>
            <w:tcW w:w="9580" w:type="dxa"/>
            <w:shd w:val="clear" w:color="auto" w:fill="auto"/>
            <w:tcMar>
              <w:top w:w="100" w:type="dxa"/>
              <w:left w:w="100" w:type="dxa"/>
              <w:bottom w:w="100" w:type="dxa"/>
              <w:right w:w="100" w:type="dxa"/>
            </w:tcMar>
          </w:tcPr>
          <w:p w:rsidR="003201CE" w:rsidRDefault="003201CE" w:rsidP="003201CE">
            <w:pPr>
              <w:widowControl w:val="0"/>
              <w:pBdr>
                <w:top w:val="nil"/>
                <w:left w:val="nil"/>
                <w:bottom w:val="nil"/>
                <w:right w:val="nil"/>
                <w:between w:val="nil"/>
              </w:pBdr>
              <w:spacing w:line="240" w:lineRule="auto"/>
              <w:contextualSpacing w:val="0"/>
            </w:pPr>
            <w:r>
              <w:t xml:space="preserve">Goal: </w:t>
            </w:r>
            <w:r>
              <w:t xml:space="preserve">The students will be able to separate emotion words from non-emotion words and place them in the correct category. </w:t>
            </w:r>
          </w:p>
        </w:tc>
      </w:tr>
      <w:tr w:rsidR="003201CE" w:rsidTr="00B83152">
        <w:trPr>
          <w:trHeight w:val="680"/>
        </w:trPr>
        <w:tc>
          <w:tcPr>
            <w:tcW w:w="1275" w:type="dxa"/>
            <w:vMerge w:val="restart"/>
            <w:shd w:val="clear" w:color="auto" w:fill="auto"/>
            <w:tcMar>
              <w:top w:w="100" w:type="dxa"/>
              <w:left w:w="100" w:type="dxa"/>
              <w:bottom w:w="100" w:type="dxa"/>
              <w:right w:w="100" w:type="dxa"/>
            </w:tcMar>
          </w:tcPr>
          <w:p w:rsidR="003201CE" w:rsidRDefault="003201CE" w:rsidP="00B83152">
            <w:pPr>
              <w:widowControl w:val="0"/>
              <w:pBdr>
                <w:top w:val="nil"/>
                <w:left w:val="nil"/>
                <w:bottom w:val="nil"/>
                <w:right w:val="nil"/>
                <w:between w:val="nil"/>
              </w:pBdr>
              <w:spacing w:line="240" w:lineRule="auto"/>
              <w:contextualSpacing w:val="0"/>
            </w:pPr>
          </w:p>
        </w:tc>
        <w:tc>
          <w:tcPr>
            <w:tcW w:w="9580" w:type="dxa"/>
            <w:shd w:val="clear" w:color="auto" w:fill="auto"/>
            <w:tcMar>
              <w:top w:w="100" w:type="dxa"/>
              <w:left w:w="100" w:type="dxa"/>
              <w:bottom w:w="100" w:type="dxa"/>
              <w:right w:w="100" w:type="dxa"/>
            </w:tcMar>
          </w:tcPr>
          <w:p w:rsidR="003201CE" w:rsidRDefault="006F1DBC" w:rsidP="00B83152">
            <w:pPr>
              <w:widowControl w:val="0"/>
              <w:pBdr>
                <w:top w:val="nil"/>
                <w:left w:val="nil"/>
                <w:bottom w:val="nil"/>
                <w:right w:val="nil"/>
                <w:between w:val="nil"/>
              </w:pBdr>
              <w:spacing w:line="240" w:lineRule="auto"/>
              <w:contextualSpacing w:val="0"/>
              <w:jc w:val="center"/>
            </w:pPr>
            <w:r>
              <w:t>Small Group</w:t>
            </w:r>
            <w:r w:rsidR="003201CE">
              <w:t xml:space="preserve"> Instruction</w:t>
            </w:r>
            <w:r>
              <w:t>-15 minutes</w:t>
            </w:r>
          </w:p>
          <w:p w:rsidR="003201CE" w:rsidRDefault="003201CE" w:rsidP="00B83152">
            <w:pPr>
              <w:widowControl w:val="0"/>
              <w:pBdr>
                <w:top w:val="nil"/>
                <w:left w:val="nil"/>
                <w:bottom w:val="nil"/>
                <w:right w:val="nil"/>
                <w:between w:val="nil"/>
              </w:pBdr>
              <w:spacing w:line="240" w:lineRule="auto"/>
              <w:contextualSpacing w:val="0"/>
              <w:jc w:val="center"/>
            </w:pPr>
          </w:p>
        </w:tc>
      </w:tr>
      <w:tr w:rsidR="003201CE" w:rsidTr="00B83152">
        <w:trPr>
          <w:trHeight w:val="2500"/>
        </w:trPr>
        <w:tc>
          <w:tcPr>
            <w:tcW w:w="1275" w:type="dxa"/>
            <w:vMerge/>
            <w:shd w:val="clear" w:color="auto" w:fill="auto"/>
            <w:tcMar>
              <w:top w:w="100" w:type="dxa"/>
              <w:left w:w="100" w:type="dxa"/>
              <w:bottom w:w="100" w:type="dxa"/>
              <w:right w:w="100" w:type="dxa"/>
            </w:tcMar>
          </w:tcPr>
          <w:p w:rsidR="003201CE" w:rsidRDefault="003201CE" w:rsidP="00B83152">
            <w:pPr>
              <w:widowControl w:val="0"/>
              <w:pBdr>
                <w:top w:val="nil"/>
                <w:left w:val="nil"/>
                <w:bottom w:val="nil"/>
                <w:right w:val="nil"/>
                <w:between w:val="nil"/>
              </w:pBdr>
              <w:spacing w:line="240" w:lineRule="auto"/>
              <w:contextualSpacing w:val="0"/>
            </w:pPr>
          </w:p>
        </w:tc>
        <w:tc>
          <w:tcPr>
            <w:tcW w:w="9580" w:type="dxa"/>
            <w:shd w:val="clear" w:color="auto" w:fill="auto"/>
            <w:tcMar>
              <w:top w:w="100" w:type="dxa"/>
              <w:left w:w="100" w:type="dxa"/>
              <w:bottom w:w="100" w:type="dxa"/>
              <w:right w:w="100" w:type="dxa"/>
            </w:tcMar>
          </w:tcPr>
          <w:p w:rsidR="003201CE" w:rsidRDefault="003201CE" w:rsidP="00B83152">
            <w:pPr>
              <w:widowControl w:val="0"/>
              <w:pBdr>
                <w:top w:val="nil"/>
                <w:left w:val="nil"/>
                <w:bottom w:val="nil"/>
                <w:right w:val="nil"/>
                <w:between w:val="nil"/>
              </w:pBdr>
              <w:spacing w:line="240" w:lineRule="auto"/>
              <w:contextualSpacing w:val="0"/>
            </w:pPr>
            <w:r>
              <w:t xml:space="preserve">I do: </w:t>
            </w:r>
            <w:r>
              <w:t xml:space="preserve">Write the words categorize and classify on a small board. Define these terms and explain that we are going to use them today to help us comprehend our text. Write the sentence “We’re happy when we do something well, whatever that might be.” From our anchor text. Think aloud to decide what word in the sentence describes an emotion. Happy. </w:t>
            </w:r>
            <w:r w:rsidR="006F1DBC">
              <w:t xml:space="preserve">Talk about other words that could go in the same category as happy such as glad. *differentiate words used here by groups ability level* Explain the need to understand what category of emotion words on in our story so we know what the author is telling us the character is thinking or feeling. </w:t>
            </w:r>
          </w:p>
          <w:p w:rsidR="003201CE" w:rsidRDefault="003201CE" w:rsidP="00B83152">
            <w:pPr>
              <w:widowControl w:val="0"/>
              <w:pBdr>
                <w:top w:val="nil"/>
                <w:left w:val="nil"/>
                <w:bottom w:val="nil"/>
                <w:right w:val="nil"/>
                <w:between w:val="nil"/>
              </w:pBdr>
              <w:spacing w:line="240" w:lineRule="auto"/>
              <w:contextualSpacing w:val="0"/>
            </w:pPr>
          </w:p>
          <w:p w:rsidR="003201CE" w:rsidRDefault="003201CE" w:rsidP="00B83152">
            <w:pPr>
              <w:widowControl w:val="0"/>
              <w:pBdr>
                <w:top w:val="nil"/>
                <w:left w:val="nil"/>
                <w:bottom w:val="nil"/>
                <w:right w:val="nil"/>
                <w:between w:val="nil"/>
              </w:pBdr>
              <w:spacing w:line="240" w:lineRule="auto"/>
              <w:contextualSpacing w:val="0"/>
            </w:pPr>
          </w:p>
        </w:tc>
      </w:tr>
      <w:tr w:rsidR="003201CE" w:rsidTr="00B83152">
        <w:trPr>
          <w:trHeight w:val="2280"/>
        </w:trPr>
        <w:tc>
          <w:tcPr>
            <w:tcW w:w="1275" w:type="dxa"/>
            <w:vMerge/>
            <w:shd w:val="clear" w:color="auto" w:fill="auto"/>
            <w:tcMar>
              <w:top w:w="100" w:type="dxa"/>
              <w:left w:w="100" w:type="dxa"/>
              <w:bottom w:w="100" w:type="dxa"/>
              <w:right w:w="100" w:type="dxa"/>
            </w:tcMar>
          </w:tcPr>
          <w:p w:rsidR="003201CE" w:rsidRDefault="003201CE" w:rsidP="00B83152">
            <w:pPr>
              <w:widowControl w:val="0"/>
              <w:pBdr>
                <w:top w:val="nil"/>
                <w:left w:val="nil"/>
                <w:bottom w:val="nil"/>
                <w:right w:val="nil"/>
                <w:between w:val="nil"/>
              </w:pBdr>
              <w:spacing w:line="240" w:lineRule="auto"/>
              <w:contextualSpacing w:val="0"/>
            </w:pPr>
          </w:p>
        </w:tc>
        <w:tc>
          <w:tcPr>
            <w:tcW w:w="9580" w:type="dxa"/>
            <w:shd w:val="clear" w:color="auto" w:fill="auto"/>
            <w:tcMar>
              <w:top w:w="100" w:type="dxa"/>
              <w:left w:w="100" w:type="dxa"/>
              <w:bottom w:w="100" w:type="dxa"/>
              <w:right w:w="100" w:type="dxa"/>
            </w:tcMar>
          </w:tcPr>
          <w:p w:rsidR="003201CE" w:rsidRDefault="003201CE" w:rsidP="00B83152">
            <w:pPr>
              <w:widowControl w:val="0"/>
              <w:pBdr>
                <w:top w:val="nil"/>
                <w:left w:val="nil"/>
                <w:bottom w:val="nil"/>
                <w:right w:val="nil"/>
                <w:between w:val="nil"/>
              </w:pBdr>
              <w:spacing w:line="240" w:lineRule="auto"/>
              <w:contextualSpacing w:val="0"/>
            </w:pPr>
            <w:r>
              <w:t>We do:</w:t>
            </w:r>
          </w:p>
          <w:p w:rsidR="003201CE" w:rsidRPr="00D24E11" w:rsidRDefault="006F1DBC" w:rsidP="00B83152">
            <w:pPr>
              <w:widowControl w:val="0"/>
              <w:pBdr>
                <w:top w:val="nil"/>
                <w:left w:val="nil"/>
                <w:bottom w:val="nil"/>
                <w:right w:val="nil"/>
                <w:between w:val="nil"/>
              </w:pBdr>
              <w:spacing w:line="240" w:lineRule="auto"/>
              <w:contextualSpacing w:val="0"/>
            </w:pPr>
            <w:r>
              <w:t>Have note cards with words on them. Some words will be emotion words while others will not be. Students will first work together to classify (sort out) which words are emotion words. I will guide this as necessary. Guide students to look at the emotion words they have sorted out and create three different categories that those words can fit under. Write these categories on a sheet of paper and have students work together to organize them in the correct category. *More or less teacher support given as necessary for student’s abilities*</w:t>
            </w:r>
          </w:p>
        </w:tc>
      </w:tr>
      <w:tr w:rsidR="003201CE" w:rsidTr="00B83152">
        <w:trPr>
          <w:trHeight w:val="2780"/>
        </w:trPr>
        <w:tc>
          <w:tcPr>
            <w:tcW w:w="1275" w:type="dxa"/>
            <w:vMerge/>
            <w:shd w:val="clear" w:color="auto" w:fill="auto"/>
            <w:tcMar>
              <w:top w:w="100" w:type="dxa"/>
              <w:left w:w="100" w:type="dxa"/>
              <w:bottom w:w="100" w:type="dxa"/>
              <w:right w:w="100" w:type="dxa"/>
            </w:tcMar>
          </w:tcPr>
          <w:p w:rsidR="003201CE" w:rsidRDefault="003201CE" w:rsidP="00B83152">
            <w:pPr>
              <w:widowControl w:val="0"/>
              <w:pBdr>
                <w:top w:val="nil"/>
                <w:left w:val="nil"/>
                <w:bottom w:val="nil"/>
                <w:right w:val="nil"/>
                <w:between w:val="nil"/>
              </w:pBdr>
              <w:spacing w:line="240" w:lineRule="auto"/>
              <w:contextualSpacing w:val="0"/>
            </w:pPr>
          </w:p>
        </w:tc>
        <w:tc>
          <w:tcPr>
            <w:tcW w:w="9580" w:type="dxa"/>
            <w:shd w:val="clear" w:color="auto" w:fill="auto"/>
            <w:tcMar>
              <w:top w:w="100" w:type="dxa"/>
              <w:left w:w="100" w:type="dxa"/>
              <w:bottom w:w="100" w:type="dxa"/>
              <w:right w:w="100" w:type="dxa"/>
            </w:tcMar>
          </w:tcPr>
          <w:p w:rsidR="003201CE" w:rsidRPr="006F1DBC" w:rsidRDefault="003201CE" w:rsidP="006F1DBC">
            <w:pPr>
              <w:widowControl w:val="0"/>
              <w:pBdr>
                <w:top w:val="nil"/>
                <w:left w:val="nil"/>
                <w:bottom w:val="nil"/>
                <w:right w:val="nil"/>
                <w:between w:val="nil"/>
              </w:pBdr>
              <w:spacing w:line="240" w:lineRule="auto"/>
              <w:contextualSpacing w:val="0"/>
            </w:pPr>
            <w:r>
              <w:t xml:space="preserve">You do: </w:t>
            </w:r>
            <w:r w:rsidR="006F1DBC">
              <w:t xml:space="preserve">Give students a section of the anchor text. </w:t>
            </w:r>
            <w:r w:rsidR="006F1DBC">
              <w:rPr>
                <w:i/>
              </w:rPr>
              <w:t xml:space="preserve">What Can You Do? </w:t>
            </w:r>
            <w:r w:rsidR="006F1DBC">
              <w:t xml:space="preserve">And have them find words or phrases that show emotion. Have them write these words or phrases down and sort them under one of the categories we created, or create a new category if needed. </w:t>
            </w:r>
          </w:p>
        </w:tc>
      </w:tr>
    </w:tbl>
    <w:p w:rsidR="003201CE" w:rsidRDefault="003201CE">
      <w:pPr>
        <w:contextualSpacing w:val="0"/>
      </w:pPr>
    </w:p>
    <w:sectPr w:rsidR="003201C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B0"/>
    <w:rsid w:val="0002531C"/>
    <w:rsid w:val="000B0834"/>
    <w:rsid w:val="000B3675"/>
    <w:rsid w:val="00171B5B"/>
    <w:rsid w:val="001F4FA6"/>
    <w:rsid w:val="00287CF7"/>
    <w:rsid w:val="003201CE"/>
    <w:rsid w:val="00433ABF"/>
    <w:rsid w:val="00504A7F"/>
    <w:rsid w:val="00605BD1"/>
    <w:rsid w:val="00671A27"/>
    <w:rsid w:val="006F1DBC"/>
    <w:rsid w:val="00724A5F"/>
    <w:rsid w:val="00764463"/>
    <w:rsid w:val="00791A97"/>
    <w:rsid w:val="009B5104"/>
    <w:rsid w:val="00A638E9"/>
    <w:rsid w:val="00A85DB6"/>
    <w:rsid w:val="00B16579"/>
    <w:rsid w:val="00B739B0"/>
    <w:rsid w:val="00BB6DC5"/>
    <w:rsid w:val="00C571BE"/>
    <w:rsid w:val="00CB7B38"/>
    <w:rsid w:val="00D24E11"/>
    <w:rsid w:val="00E025BD"/>
    <w:rsid w:val="00EC571B"/>
    <w:rsid w:val="00EF6B6A"/>
    <w:rsid w:val="00F53353"/>
    <w:rsid w:val="00FF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FFE72-14BC-4F56-A51F-86A9E30B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5379</TotalTime>
  <Pages>5</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Nikodym</dc:creator>
  <cp:keywords/>
  <dc:description/>
  <cp:lastModifiedBy>Jamie Nikodym</cp:lastModifiedBy>
  <cp:revision>7</cp:revision>
  <dcterms:created xsi:type="dcterms:W3CDTF">2018-11-19T14:49:00Z</dcterms:created>
  <dcterms:modified xsi:type="dcterms:W3CDTF">2018-11-28T20:33:00Z</dcterms:modified>
</cp:coreProperties>
</file>